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Mkatabulky"/>
        <w:tblW w:w="9356" w:type="dxa"/>
        <w:jc w:val="center"/>
        <w:tblBorders>
          <w:top w:val="double" w:sz="4" w:space="0" w:color="365F91" w:themeColor="accent1" w:themeShade="BF"/>
          <w:left w:val="double" w:sz="4" w:space="0" w:color="365F91" w:themeColor="accent1" w:themeShade="BF"/>
          <w:bottom w:val="double" w:sz="4" w:space="0" w:color="365F91" w:themeColor="accent1" w:themeShade="BF"/>
          <w:right w:val="double" w:sz="4" w:space="0" w:color="365F91" w:themeColor="accent1" w:themeShade="BF"/>
          <w:insideH w:val="double" w:sz="4" w:space="0" w:color="365F91" w:themeColor="accent1" w:themeShade="BF"/>
          <w:insideV w:val="double" w:sz="4" w:space="0" w:color="365F91" w:themeColor="accent1" w:themeShade="BF"/>
        </w:tblBorders>
        <w:tblLook w:val="04A0" w:firstRow="1" w:lastRow="0" w:firstColumn="1" w:lastColumn="0" w:noHBand="0" w:noVBand="1"/>
      </w:tblPr>
      <w:tblGrid>
        <w:gridCol w:w="2820"/>
        <w:gridCol w:w="6536"/>
      </w:tblGrid>
      <w:tr w:rsidR="00157D59" w:rsidRPr="00C919D3" w14:paraId="6085905A" w14:textId="77777777" w:rsidTr="00F67E2D">
        <w:trPr>
          <w:trHeight w:val="113"/>
          <w:jc w:val="center"/>
        </w:trPr>
        <w:tc>
          <w:tcPr>
            <w:tcW w:w="9356" w:type="dxa"/>
            <w:gridSpan w:val="2"/>
            <w:shd w:val="clear" w:color="auto" w:fill="DBE5F1" w:themeFill="accent1" w:themeFillTint="33"/>
            <w:vAlign w:val="center"/>
          </w:tcPr>
          <w:p w14:paraId="5A17DCFC" w14:textId="7C4651E2" w:rsidR="00CB17EA" w:rsidRPr="00C919D3" w:rsidRDefault="00ED1809" w:rsidP="00157D59">
            <w:pPr>
              <w:pStyle w:val="Tabulka-nadpisagendy"/>
              <w:rPr>
                <w:rFonts w:cs="Tahoma"/>
                <w:szCs w:val="20"/>
              </w:rPr>
            </w:pPr>
            <w:r w:rsidRPr="00C919D3">
              <w:rPr>
                <w:rFonts w:cs="Tahoma"/>
                <w:szCs w:val="20"/>
              </w:rPr>
              <w:t>Procesní oblast –</w:t>
            </w:r>
            <w:r w:rsidR="007F72B0" w:rsidRPr="00C919D3">
              <w:rPr>
                <w:rFonts w:cs="Tahoma"/>
                <w:szCs w:val="20"/>
              </w:rPr>
              <w:t xml:space="preserve"> </w:t>
            </w:r>
            <w:r w:rsidR="006138BD" w:rsidRPr="00C919D3">
              <w:rPr>
                <w:rFonts w:cs="Tahoma"/>
                <w:szCs w:val="20"/>
              </w:rPr>
              <w:t>Ostatní funkcionalit</w:t>
            </w:r>
            <w:r w:rsidR="00E26EE9">
              <w:rPr>
                <w:rFonts w:cs="Tahoma"/>
                <w:szCs w:val="20"/>
              </w:rPr>
              <w:t>y</w:t>
            </w:r>
          </w:p>
        </w:tc>
      </w:tr>
      <w:tr w:rsidR="008B4916" w:rsidRPr="00C919D3" w14:paraId="4536D6AF" w14:textId="77777777" w:rsidTr="00F67E2D">
        <w:trPr>
          <w:trHeight w:val="113"/>
          <w:jc w:val="center"/>
        </w:trPr>
        <w:tc>
          <w:tcPr>
            <w:tcW w:w="2820" w:type="dxa"/>
            <w:shd w:val="clear" w:color="auto" w:fill="DBE5F1" w:themeFill="accent1" w:themeFillTint="33"/>
            <w:vAlign w:val="center"/>
          </w:tcPr>
          <w:p w14:paraId="2C04C754" w14:textId="73AA57A9" w:rsidR="008B4916" w:rsidRPr="00C919D3" w:rsidRDefault="008B4916" w:rsidP="008B4916">
            <w:pPr>
              <w:pStyle w:val="Tabulka-popisdku"/>
              <w:rPr>
                <w:rFonts w:cs="Tahoma"/>
                <w:szCs w:val="20"/>
              </w:rPr>
            </w:pPr>
            <w:r w:rsidRPr="00C919D3">
              <w:rPr>
                <w:rFonts w:cs="Tahoma"/>
                <w:szCs w:val="20"/>
              </w:rPr>
              <w:t>Případy užití</w:t>
            </w:r>
          </w:p>
        </w:tc>
        <w:tc>
          <w:tcPr>
            <w:tcW w:w="6536" w:type="dxa"/>
            <w:vAlign w:val="center"/>
          </w:tcPr>
          <w:p w14:paraId="43D6DFC4" w14:textId="77777777" w:rsidR="006E49A7" w:rsidRPr="00D55845" w:rsidRDefault="00684BCF" w:rsidP="00D55845">
            <w:pPr>
              <w:pStyle w:val="Tabulka-bulety"/>
              <w:numPr>
                <w:ilvl w:val="0"/>
                <w:numId w:val="48"/>
              </w:numPr>
              <w:ind w:left="284" w:hanging="227"/>
              <w:rPr>
                <w:rFonts w:cs="Tahoma"/>
                <w:szCs w:val="20"/>
              </w:rPr>
            </w:pPr>
            <w:r w:rsidRPr="00D55845">
              <w:rPr>
                <w:rFonts w:cs="Tahoma"/>
                <w:szCs w:val="20"/>
              </w:rPr>
              <w:t>Správa dokumentů a komunikace</w:t>
            </w:r>
          </w:p>
          <w:p w14:paraId="79C7E66E" w14:textId="77777777" w:rsidR="00684BCF" w:rsidRPr="00D55845" w:rsidRDefault="00684BCF" w:rsidP="00D55845">
            <w:pPr>
              <w:pStyle w:val="Tabulka-bulety"/>
              <w:numPr>
                <w:ilvl w:val="0"/>
                <w:numId w:val="48"/>
              </w:numPr>
              <w:ind w:left="284" w:hanging="227"/>
              <w:rPr>
                <w:rFonts w:cs="Tahoma"/>
                <w:szCs w:val="20"/>
              </w:rPr>
            </w:pPr>
            <w:r w:rsidRPr="00D55845">
              <w:rPr>
                <w:rFonts w:cs="Tahoma"/>
                <w:szCs w:val="20"/>
              </w:rPr>
              <w:t>Datové schránky (DS)</w:t>
            </w:r>
          </w:p>
          <w:p w14:paraId="7127BB25" w14:textId="5EE5D7B7" w:rsidR="00684BCF" w:rsidRPr="00D55845" w:rsidRDefault="00684BCF" w:rsidP="00D55845">
            <w:pPr>
              <w:pStyle w:val="Tabulka-bulety"/>
              <w:numPr>
                <w:ilvl w:val="0"/>
                <w:numId w:val="48"/>
              </w:numPr>
              <w:ind w:left="284" w:hanging="227"/>
              <w:rPr>
                <w:rFonts w:cs="Tahoma"/>
                <w:szCs w:val="20"/>
              </w:rPr>
            </w:pPr>
            <w:r w:rsidRPr="00D55845">
              <w:rPr>
                <w:rFonts w:cs="Tahoma"/>
                <w:szCs w:val="20"/>
              </w:rPr>
              <w:t>Manažerské přehledy</w:t>
            </w:r>
          </w:p>
          <w:p w14:paraId="6D153045" w14:textId="77777777" w:rsidR="00684BCF" w:rsidRPr="00D55845" w:rsidRDefault="00684BCF" w:rsidP="00D55845">
            <w:pPr>
              <w:pStyle w:val="Tabulka-bulety"/>
              <w:numPr>
                <w:ilvl w:val="0"/>
                <w:numId w:val="48"/>
              </w:numPr>
              <w:ind w:left="284" w:hanging="227"/>
              <w:rPr>
                <w:rFonts w:cs="Tahoma"/>
                <w:szCs w:val="20"/>
              </w:rPr>
            </w:pPr>
            <w:r w:rsidRPr="00D55845">
              <w:rPr>
                <w:rFonts w:cs="Tahoma"/>
                <w:szCs w:val="20"/>
              </w:rPr>
              <w:t>Evidence externích subjektů</w:t>
            </w:r>
          </w:p>
          <w:p w14:paraId="4E5F9DD5" w14:textId="60E9BB5A" w:rsidR="00684BCF" w:rsidRPr="00C919D3" w:rsidRDefault="00684BCF" w:rsidP="00D55845">
            <w:pPr>
              <w:pStyle w:val="Tabulka-bulety"/>
              <w:numPr>
                <w:ilvl w:val="0"/>
                <w:numId w:val="48"/>
              </w:numPr>
              <w:ind w:left="284" w:hanging="227"/>
              <w:rPr>
                <w:rFonts w:cs="Tahoma"/>
                <w:bCs/>
                <w:szCs w:val="20"/>
              </w:rPr>
            </w:pPr>
            <w:r w:rsidRPr="00D55845">
              <w:rPr>
                <w:rFonts w:cs="Tahoma"/>
                <w:szCs w:val="20"/>
              </w:rPr>
              <w:t>Obecné funkční požadavky</w:t>
            </w:r>
          </w:p>
        </w:tc>
      </w:tr>
    </w:tbl>
    <w:p w14:paraId="23986528" w14:textId="286D83E7" w:rsidR="00CB5E1A" w:rsidRPr="00C919D3" w:rsidRDefault="00CB5E1A" w:rsidP="00CB5E1A">
      <w:pPr>
        <w:tabs>
          <w:tab w:val="left" w:pos="1572"/>
        </w:tabs>
        <w:rPr>
          <w:rFonts w:cs="Tahoma"/>
          <w:szCs w:val="20"/>
        </w:rPr>
      </w:pPr>
    </w:p>
    <w:p w14:paraId="2FF0D6F9" w14:textId="029E36EA" w:rsidR="00F406CF" w:rsidRPr="00C919D3" w:rsidRDefault="00F406CF">
      <w:pPr>
        <w:spacing w:before="0" w:after="200" w:line="276" w:lineRule="auto"/>
        <w:ind w:left="0" w:right="0"/>
        <w:jc w:val="left"/>
        <w:rPr>
          <w:rFonts w:cs="Tahoma"/>
          <w:b/>
          <w:bCs/>
          <w:color w:val="1F497D" w:themeColor="text2"/>
          <w:szCs w:val="20"/>
        </w:rPr>
      </w:pPr>
      <w:r w:rsidRPr="00C919D3">
        <w:rPr>
          <w:rFonts w:cs="Tahoma"/>
          <w:b/>
          <w:bCs/>
          <w:color w:val="1F497D" w:themeColor="text2"/>
          <w:szCs w:val="20"/>
        </w:rPr>
        <w:br w:type="page"/>
      </w:r>
    </w:p>
    <w:tbl>
      <w:tblPr>
        <w:tblStyle w:val="Mkatabulky"/>
        <w:tblW w:w="0" w:type="auto"/>
        <w:tblInd w:w="57" w:type="dxa"/>
        <w:tblLook w:val="04A0" w:firstRow="1" w:lastRow="0" w:firstColumn="1" w:lastColumn="0" w:noHBand="0" w:noVBand="1"/>
      </w:tblPr>
      <w:tblGrid>
        <w:gridCol w:w="1639"/>
        <w:gridCol w:w="7706"/>
      </w:tblGrid>
      <w:tr w:rsidR="00AF20C0" w:rsidRPr="00C919D3" w14:paraId="3004FD50" w14:textId="77777777" w:rsidTr="002779E0">
        <w:tc>
          <w:tcPr>
            <w:tcW w:w="9345" w:type="dxa"/>
            <w:gridSpan w:val="2"/>
            <w:shd w:val="clear" w:color="auto" w:fill="C6D9F1" w:themeFill="text2" w:themeFillTint="33"/>
          </w:tcPr>
          <w:p w14:paraId="33571D1F" w14:textId="1C78B37D" w:rsidR="00AF20C0" w:rsidRPr="00C919D3" w:rsidRDefault="00A36F7F" w:rsidP="002779E0">
            <w:pPr>
              <w:tabs>
                <w:tab w:val="left" w:pos="1572"/>
              </w:tabs>
              <w:ind w:left="0"/>
              <w:rPr>
                <w:rFonts w:cs="Tahoma"/>
                <w:b/>
                <w:bCs/>
                <w:szCs w:val="20"/>
              </w:rPr>
            </w:pPr>
            <w:r w:rsidRPr="00C919D3">
              <w:rPr>
                <w:rFonts w:cs="Tahoma"/>
                <w:b/>
                <w:bCs/>
                <w:szCs w:val="20"/>
              </w:rPr>
              <w:lastRenderedPageBreak/>
              <w:t>Správa dokumentů a komunikace</w:t>
            </w:r>
          </w:p>
        </w:tc>
      </w:tr>
      <w:tr w:rsidR="00AF20C0" w:rsidRPr="00C919D3" w14:paraId="3F1B96E9" w14:textId="77777777" w:rsidTr="002779E0">
        <w:tc>
          <w:tcPr>
            <w:tcW w:w="1639" w:type="dxa"/>
          </w:tcPr>
          <w:p w14:paraId="4A76B1BD" w14:textId="700200C8" w:rsidR="00AF20C0" w:rsidRPr="00C919D3" w:rsidRDefault="00AF20C0" w:rsidP="002779E0">
            <w:pPr>
              <w:tabs>
                <w:tab w:val="left" w:pos="1572"/>
              </w:tabs>
              <w:ind w:left="0"/>
              <w:rPr>
                <w:rFonts w:cs="Tahoma"/>
                <w:szCs w:val="20"/>
              </w:rPr>
            </w:pPr>
            <w:r w:rsidRPr="00C919D3">
              <w:rPr>
                <w:rFonts w:cs="Tahoma"/>
                <w:szCs w:val="20"/>
              </w:rPr>
              <w:t>Krátký popis</w:t>
            </w:r>
          </w:p>
        </w:tc>
        <w:tc>
          <w:tcPr>
            <w:tcW w:w="7706" w:type="dxa"/>
          </w:tcPr>
          <w:p w14:paraId="0D122D12" w14:textId="46E92A31" w:rsidR="00A36F7F" w:rsidRPr="00C919D3" w:rsidRDefault="00400F78" w:rsidP="00617834">
            <w:pPr>
              <w:tabs>
                <w:tab w:val="left" w:pos="1572"/>
              </w:tabs>
              <w:ind w:left="0"/>
              <w:rPr>
                <w:rFonts w:cs="Tahoma"/>
                <w:szCs w:val="20"/>
              </w:rPr>
            </w:pPr>
            <w:r w:rsidRPr="00C919D3">
              <w:rPr>
                <w:rFonts w:cs="Tahoma"/>
                <w:szCs w:val="20"/>
              </w:rPr>
              <w:t>RIS</w:t>
            </w:r>
            <w:r w:rsidR="00A36F7F" w:rsidRPr="00C919D3">
              <w:rPr>
                <w:rFonts w:cs="Tahoma"/>
                <w:szCs w:val="20"/>
              </w:rPr>
              <w:t xml:space="preserve"> zajistí:</w:t>
            </w:r>
          </w:p>
          <w:p w14:paraId="4F713E7F" w14:textId="016DAD4D" w:rsidR="0022320F" w:rsidRPr="00D1667E" w:rsidRDefault="003752A2" w:rsidP="00D1667E">
            <w:pPr>
              <w:pStyle w:val="Odstavecseseznamem"/>
              <w:numPr>
                <w:ilvl w:val="0"/>
                <w:numId w:val="34"/>
              </w:numPr>
              <w:tabs>
                <w:tab w:val="left" w:pos="1572"/>
              </w:tabs>
              <w:ind w:right="57"/>
              <w:jc w:val="both"/>
              <w:rPr>
                <w:rFonts w:ascii="Tahoma" w:hAnsi="Tahoma" w:cs="Tahoma"/>
                <w:sz w:val="20"/>
                <w:szCs w:val="20"/>
                <w:lang w:val="cs-CZ"/>
              </w:rPr>
            </w:pPr>
            <w:bookmarkStart w:id="0" w:name="_Hlk47014351"/>
            <w:r>
              <w:rPr>
                <w:rFonts w:ascii="Tahoma" w:hAnsi="Tahoma" w:cs="Tahoma"/>
                <w:sz w:val="20"/>
                <w:szCs w:val="20"/>
                <w:lang w:val="cs-CZ"/>
              </w:rPr>
              <w:t>S</w:t>
            </w:r>
            <w:r w:rsidR="00A36F7F" w:rsidRPr="00C919D3">
              <w:rPr>
                <w:rFonts w:ascii="Tahoma" w:hAnsi="Tahoma" w:cs="Tahoma"/>
                <w:sz w:val="20"/>
                <w:szCs w:val="20"/>
                <w:lang w:val="cs-CZ"/>
              </w:rPr>
              <w:t>právu dokumentů a podpoří jejich oběh (workflow), vazba na komunikační kanály (možnost odeslat email, SMS, DS), předání ke schválení / vyjádření, notifikace</w:t>
            </w:r>
          </w:p>
          <w:p w14:paraId="0AD8DECD" w14:textId="0301ACEF" w:rsidR="00A36F7F" w:rsidRPr="00C919D3" w:rsidRDefault="003752A2" w:rsidP="00D1667E">
            <w:pPr>
              <w:pStyle w:val="Odstavecseseznamem"/>
              <w:numPr>
                <w:ilvl w:val="0"/>
                <w:numId w:val="34"/>
              </w:numPr>
              <w:tabs>
                <w:tab w:val="left" w:pos="1572"/>
              </w:tabs>
              <w:ind w:right="57"/>
              <w:jc w:val="both"/>
              <w:rPr>
                <w:rFonts w:ascii="Tahoma" w:hAnsi="Tahoma" w:cs="Tahoma"/>
                <w:sz w:val="20"/>
                <w:szCs w:val="20"/>
                <w:lang w:val="cs-CZ"/>
              </w:rPr>
            </w:pPr>
            <w:r>
              <w:rPr>
                <w:rFonts w:ascii="Tahoma" w:hAnsi="Tahoma" w:cs="Tahoma"/>
                <w:sz w:val="20"/>
                <w:szCs w:val="20"/>
                <w:lang w:val="cs-CZ"/>
              </w:rPr>
              <w:t>Ř</w:t>
            </w:r>
            <w:r w:rsidR="00A36F7F" w:rsidRPr="00C919D3">
              <w:rPr>
                <w:rFonts w:ascii="Tahoma" w:hAnsi="Tahoma" w:cs="Tahoma"/>
                <w:sz w:val="20"/>
                <w:szCs w:val="20"/>
                <w:lang w:val="cs-CZ"/>
              </w:rPr>
              <w:t xml:space="preserve">ízení jednání orgánů ČRS (všechny úrovně, od </w:t>
            </w:r>
            <w:r w:rsidR="0092190A" w:rsidRPr="00C919D3">
              <w:rPr>
                <w:rFonts w:ascii="Tahoma" w:hAnsi="Tahoma" w:cs="Tahoma"/>
                <w:sz w:val="20"/>
                <w:szCs w:val="20"/>
                <w:lang w:val="cs-CZ"/>
              </w:rPr>
              <w:t>výboru</w:t>
            </w:r>
            <w:r>
              <w:rPr>
                <w:rFonts w:ascii="Tahoma" w:hAnsi="Tahoma" w:cs="Tahoma"/>
                <w:sz w:val="20"/>
                <w:szCs w:val="20"/>
                <w:lang w:val="cs-CZ"/>
              </w:rPr>
              <w:t> </w:t>
            </w:r>
            <w:r w:rsidR="0092190A" w:rsidRPr="00C919D3">
              <w:rPr>
                <w:rFonts w:ascii="Tahoma" w:hAnsi="Tahoma" w:cs="Tahoma"/>
                <w:sz w:val="20"/>
                <w:szCs w:val="20"/>
                <w:lang w:val="cs-CZ"/>
              </w:rPr>
              <w:t>/</w:t>
            </w:r>
            <w:r>
              <w:rPr>
                <w:rFonts w:ascii="Tahoma" w:hAnsi="Tahoma" w:cs="Tahoma"/>
                <w:sz w:val="20"/>
                <w:szCs w:val="20"/>
                <w:lang w:val="cs-CZ"/>
              </w:rPr>
              <w:t> </w:t>
            </w:r>
            <w:r w:rsidR="0092190A" w:rsidRPr="00C919D3">
              <w:rPr>
                <w:rFonts w:ascii="Tahoma" w:hAnsi="Tahoma" w:cs="Tahoma"/>
                <w:sz w:val="20"/>
                <w:szCs w:val="20"/>
                <w:lang w:val="cs-CZ"/>
              </w:rPr>
              <w:t>komise MO, po</w:t>
            </w:r>
            <w:r>
              <w:rPr>
                <w:rFonts w:ascii="Tahoma" w:hAnsi="Tahoma" w:cs="Tahoma"/>
                <w:sz w:val="20"/>
                <w:szCs w:val="20"/>
                <w:lang w:val="cs-CZ"/>
              </w:rPr>
              <w:t> </w:t>
            </w:r>
            <w:r w:rsidR="0092190A" w:rsidRPr="00C919D3">
              <w:rPr>
                <w:rFonts w:ascii="Tahoma" w:hAnsi="Tahoma" w:cs="Tahoma"/>
                <w:sz w:val="20"/>
                <w:szCs w:val="20"/>
                <w:lang w:val="cs-CZ"/>
              </w:rPr>
              <w:t>Sněm Rady ČRS)</w:t>
            </w:r>
            <w:r w:rsidR="00684BCF" w:rsidRPr="00C919D3">
              <w:rPr>
                <w:rFonts w:ascii="Tahoma" w:hAnsi="Tahoma" w:cs="Tahoma"/>
                <w:sz w:val="20"/>
                <w:szCs w:val="20"/>
                <w:lang w:val="cs-CZ"/>
              </w:rPr>
              <w:t xml:space="preserve"> – </w:t>
            </w:r>
            <w:r w:rsidR="00684BCF" w:rsidRPr="00D1667E">
              <w:rPr>
                <w:rFonts w:ascii="Tahoma" w:hAnsi="Tahoma" w:cs="Tahoma"/>
                <w:sz w:val="20"/>
                <w:szCs w:val="20"/>
                <w:lang w:val="cs-CZ"/>
              </w:rPr>
              <w:t>viz Organizační jednotky</w:t>
            </w:r>
          </w:p>
          <w:p w14:paraId="7D0391E9" w14:textId="1D3A4907" w:rsidR="00A36F7F" w:rsidRPr="00C919D3" w:rsidRDefault="003752A2" w:rsidP="003752A2">
            <w:pPr>
              <w:pStyle w:val="Odstavecseseznamem"/>
              <w:numPr>
                <w:ilvl w:val="1"/>
                <w:numId w:val="34"/>
              </w:numPr>
              <w:tabs>
                <w:tab w:val="left" w:pos="1572"/>
              </w:tabs>
              <w:ind w:left="1434" w:right="57" w:hanging="357"/>
              <w:jc w:val="both"/>
              <w:rPr>
                <w:rFonts w:ascii="Tahoma" w:hAnsi="Tahoma" w:cs="Tahoma"/>
                <w:sz w:val="20"/>
                <w:szCs w:val="20"/>
                <w:lang w:val="cs-CZ"/>
              </w:rPr>
            </w:pPr>
            <w:r>
              <w:rPr>
                <w:rFonts w:ascii="Tahoma" w:hAnsi="Tahoma" w:cs="Tahoma"/>
                <w:sz w:val="20"/>
                <w:szCs w:val="20"/>
                <w:lang w:val="cs-CZ"/>
              </w:rPr>
              <w:t>E</w:t>
            </w:r>
            <w:r w:rsidR="00A36F7F" w:rsidRPr="00C919D3">
              <w:rPr>
                <w:rFonts w:ascii="Tahoma" w:hAnsi="Tahoma" w:cs="Tahoma"/>
                <w:sz w:val="20"/>
                <w:szCs w:val="20"/>
                <w:lang w:val="cs-CZ"/>
              </w:rPr>
              <w:t>vidence a historie jednání</w:t>
            </w:r>
          </w:p>
          <w:p w14:paraId="0EBCA3FB" w14:textId="6BE6DA78" w:rsidR="00A36F7F" w:rsidRPr="00C919D3" w:rsidRDefault="003752A2" w:rsidP="003752A2">
            <w:pPr>
              <w:pStyle w:val="Odstavecseseznamem"/>
              <w:numPr>
                <w:ilvl w:val="1"/>
                <w:numId w:val="34"/>
              </w:numPr>
              <w:tabs>
                <w:tab w:val="left" w:pos="1572"/>
              </w:tabs>
              <w:ind w:left="1434" w:right="57" w:hanging="357"/>
              <w:jc w:val="both"/>
              <w:rPr>
                <w:rFonts w:ascii="Tahoma" w:hAnsi="Tahoma" w:cs="Tahoma"/>
                <w:sz w:val="20"/>
                <w:szCs w:val="20"/>
                <w:lang w:val="cs-CZ"/>
              </w:rPr>
            </w:pPr>
            <w:r>
              <w:rPr>
                <w:rFonts w:ascii="Tahoma" w:hAnsi="Tahoma" w:cs="Tahoma"/>
                <w:sz w:val="20"/>
                <w:szCs w:val="20"/>
                <w:lang w:val="cs-CZ"/>
              </w:rPr>
              <w:t>K</w:t>
            </w:r>
            <w:r w:rsidR="00A36F7F" w:rsidRPr="00C919D3">
              <w:rPr>
                <w:rFonts w:ascii="Tahoma" w:hAnsi="Tahoma" w:cs="Tahoma"/>
                <w:sz w:val="20"/>
                <w:szCs w:val="20"/>
                <w:lang w:val="cs-CZ"/>
              </w:rPr>
              <w:t>alendář jednání</w:t>
            </w:r>
          </w:p>
          <w:p w14:paraId="27A4C19C" w14:textId="5804E958" w:rsidR="0092190A" w:rsidRPr="00C919D3" w:rsidRDefault="003752A2" w:rsidP="003752A2">
            <w:pPr>
              <w:pStyle w:val="Odstavecseseznamem"/>
              <w:numPr>
                <w:ilvl w:val="1"/>
                <w:numId w:val="34"/>
              </w:numPr>
              <w:tabs>
                <w:tab w:val="left" w:pos="1572"/>
              </w:tabs>
              <w:ind w:left="1434" w:right="57" w:hanging="357"/>
              <w:jc w:val="both"/>
              <w:rPr>
                <w:rFonts w:ascii="Tahoma" w:hAnsi="Tahoma" w:cs="Tahoma"/>
                <w:sz w:val="20"/>
                <w:szCs w:val="20"/>
                <w:lang w:val="cs-CZ"/>
              </w:rPr>
            </w:pPr>
            <w:r>
              <w:rPr>
                <w:rFonts w:ascii="Tahoma" w:hAnsi="Tahoma" w:cs="Tahoma"/>
                <w:sz w:val="20"/>
                <w:szCs w:val="20"/>
                <w:lang w:val="cs-CZ"/>
              </w:rPr>
              <w:t>D</w:t>
            </w:r>
            <w:r w:rsidR="0092190A" w:rsidRPr="00C919D3">
              <w:rPr>
                <w:rFonts w:ascii="Tahoma" w:hAnsi="Tahoma" w:cs="Tahoma"/>
                <w:sz w:val="20"/>
                <w:szCs w:val="20"/>
                <w:lang w:val="cs-CZ"/>
              </w:rPr>
              <w:t>elegování účastníků jednání</w:t>
            </w:r>
          </w:p>
          <w:p w14:paraId="5FDD367B" w14:textId="74792C9B" w:rsidR="00A36F7F" w:rsidRPr="00C919D3" w:rsidRDefault="003752A2" w:rsidP="003752A2">
            <w:pPr>
              <w:pStyle w:val="Odstavecseseznamem"/>
              <w:numPr>
                <w:ilvl w:val="1"/>
                <w:numId w:val="34"/>
              </w:numPr>
              <w:tabs>
                <w:tab w:val="left" w:pos="1572"/>
              </w:tabs>
              <w:ind w:left="1434" w:right="57" w:hanging="357"/>
              <w:jc w:val="both"/>
              <w:rPr>
                <w:rFonts w:ascii="Tahoma" w:hAnsi="Tahoma" w:cs="Tahoma"/>
                <w:sz w:val="20"/>
                <w:szCs w:val="20"/>
                <w:lang w:val="cs-CZ"/>
              </w:rPr>
            </w:pPr>
            <w:r>
              <w:rPr>
                <w:rFonts w:ascii="Tahoma" w:hAnsi="Tahoma" w:cs="Tahoma"/>
                <w:sz w:val="20"/>
                <w:szCs w:val="20"/>
                <w:lang w:val="cs-CZ"/>
              </w:rPr>
              <w:t>Ú</w:t>
            </w:r>
            <w:r w:rsidR="00A36F7F" w:rsidRPr="00C919D3">
              <w:rPr>
                <w:rFonts w:ascii="Tahoma" w:hAnsi="Tahoma" w:cs="Tahoma"/>
                <w:sz w:val="20"/>
                <w:szCs w:val="20"/>
                <w:lang w:val="cs-CZ"/>
              </w:rPr>
              <w:t>častníci jednání (notifikace), prezenční listina</w:t>
            </w:r>
          </w:p>
          <w:p w14:paraId="61500BC7" w14:textId="117CF442" w:rsidR="00A36F7F" w:rsidRPr="00C919D3" w:rsidRDefault="003752A2" w:rsidP="003752A2">
            <w:pPr>
              <w:pStyle w:val="Odstavecseseznamem"/>
              <w:numPr>
                <w:ilvl w:val="1"/>
                <w:numId w:val="34"/>
              </w:numPr>
              <w:tabs>
                <w:tab w:val="left" w:pos="1572"/>
              </w:tabs>
              <w:ind w:left="1434" w:right="57" w:hanging="357"/>
              <w:jc w:val="both"/>
              <w:rPr>
                <w:rFonts w:ascii="Tahoma" w:hAnsi="Tahoma" w:cs="Tahoma"/>
                <w:sz w:val="20"/>
                <w:szCs w:val="20"/>
                <w:lang w:val="cs-CZ"/>
              </w:rPr>
            </w:pPr>
            <w:r>
              <w:rPr>
                <w:rFonts w:ascii="Tahoma" w:hAnsi="Tahoma" w:cs="Tahoma"/>
                <w:sz w:val="20"/>
                <w:szCs w:val="20"/>
                <w:lang w:val="cs-CZ"/>
              </w:rPr>
              <w:t>P</w:t>
            </w:r>
            <w:r w:rsidR="00A36F7F" w:rsidRPr="00C919D3">
              <w:rPr>
                <w:rFonts w:ascii="Tahoma" w:hAnsi="Tahoma" w:cs="Tahoma"/>
                <w:sz w:val="20"/>
                <w:szCs w:val="20"/>
                <w:lang w:val="cs-CZ"/>
              </w:rPr>
              <w:t>rogram jednání</w:t>
            </w:r>
          </w:p>
          <w:p w14:paraId="12A42DE2" w14:textId="54FC774D" w:rsidR="00A36F7F" w:rsidRPr="00C919D3" w:rsidRDefault="003752A2" w:rsidP="003752A2">
            <w:pPr>
              <w:pStyle w:val="Odstavecseseznamem"/>
              <w:numPr>
                <w:ilvl w:val="1"/>
                <w:numId w:val="34"/>
              </w:numPr>
              <w:tabs>
                <w:tab w:val="left" w:pos="1572"/>
              </w:tabs>
              <w:ind w:left="1434" w:right="57" w:hanging="357"/>
              <w:jc w:val="both"/>
              <w:rPr>
                <w:rFonts w:ascii="Tahoma" w:hAnsi="Tahoma" w:cs="Tahoma"/>
                <w:sz w:val="20"/>
                <w:szCs w:val="20"/>
                <w:lang w:val="cs-CZ"/>
              </w:rPr>
            </w:pPr>
            <w:r>
              <w:rPr>
                <w:rFonts w:ascii="Tahoma" w:hAnsi="Tahoma" w:cs="Tahoma"/>
                <w:sz w:val="20"/>
                <w:szCs w:val="20"/>
                <w:lang w:val="cs-CZ"/>
              </w:rPr>
              <w:t>P</w:t>
            </w:r>
            <w:r w:rsidR="00A36F7F" w:rsidRPr="00C919D3">
              <w:rPr>
                <w:rFonts w:ascii="Tahoma" w:hAnsi="Tahoma" w:cs="Tahoma"/>
                <w:sz w:val="20"/>
                <w:szCs w:val="20"/>
                <w:lang w:val="cs-CZ"/>
              </w:rPr>
              <w:t>odklady pro jednání a jejich sdílení s účastníky</w:t>
            </w:r>
          </w:p>
          <w:p w14:paraId="5017A164" w14:textId="7B43FDE9" w:rsidR="00A36F7F" w:rsidRPr="00C919D3" w:rsidRDefault="003752A2" w:rsidP="003752A2">
            <w:pPr>
              <w:pStyle w:val="Odstavecseseznamem"/>
              <w:numPr>
                <w:ilvl w:val="1"/>
                <w:numId w:val="34"/>
              </w:numPr>
              <w:tabs>
                <w:tab w:val="left" w:pos="1572"/>
              </w:tabs>
              <w:ind w:left="1434" w:right="57" w:hanging="357"/>
              <w:jc w:val="both"/>
              <w:rPr>
                <w:rFonts w:ascii="Tahoma" w:hAnsi="Tahoma" w:cs="Tahoma"/>
                <w:sz w:val="20"/>
                <w:szCs w:val="20"/>
                <w:lang w:val="cs-CZ"/>
              </w:rPr>
            </w:pPr>
            <w:r>
              <w:rPr>
                <w:rFonts w:ascii="Tahoma" w:hAnsi="Tahoma" w:cs="Tahoma"/>
                <w:sz w:val="20"/>
                <w:szCs w:val="20"/>
                <w:lang w:val="cs-CZ"/>
              </w:rPr>
              <w:t>T</w:t>
            </w:r>
            <w:r w:rsidR="00A36F7F" w:rsidRPr="00C919D3">
              <w:rPr>
                <w:rFonts w:ascii="Tahoma" w:hAnsi="Tahoma" w:cs="Tahoma"/>
                <w:sz w:val="20"/>
                <w:szCs w:val="20"/>
                <w:lang w:val="cs-CZ"/>
              </w:rPr>
              <w:t>vorba zápisu a usnesení z jednání</w:t>
            </w:r>
          </w:p>
          <w:p w14:paraId="6912B3FB" w14:textId="56C96E93" w:rsidR="00A36F7F" w:rsidRPr="00C919D3" w:rsidRDefault="003752A2" w:rsidP="003752A2">
            <w:pPr>
              <w:pStyle w:val="Odstavecseseznamem"/>
              <w:numPr>
                <w:ilvl w:val="1"/>
                <w:numId w:val="34"/>
              </w:numPr>
              <w:tabs>
                <w:tab w:val="left" w:pos="1572"/>
              </w:tabs>
              <w:ind w:left="1434" w:right="57" w:hanging="357"/>
              <w:jc w:val="both"/>
              <w:rPr>
                <w:rFonts w:ascii="Tahoma" w:hAnsi="Tahoma" w:cs="Tahoma"/>
                <w:sz w:val="20"/>
                <w:szCs w:val="20"/>
                <w:lang w:val="cs-CZ"/>
              </w:rPr>
            </w:pPr>
            <w:r>
              <w:rPr>
                <w:rFonts w:ascii="Tahoma" w:hAnsi="Tahoma" w:cs="Tahoma"/>
                <w:sz w:val="20"/>
                <w:szCs w:val="20"/>
                <w:lang w:val="cs-CZ"/>
              </w:rPr>
              <w:t>S</w:t>
            </w:r>
            <w:r w:rsidR="00A36F7F" w:rsidRPr="00C919D3">
              <w:rPr>
                <w:rFonts w:ascii="Tahoma" w:hAnsi="Tahoma" w:cs="Tahoma"/>
                <w:sz w:val="20"/>
                <w:szCs w:val="20"/>
                <w:lang w:val="cs-CZ"/>
              </w:rPr>
              <w:t>chvalování výstupů jednání</w:t>
            </w:r>
          </w:p>
          <w:p w14:paraId="63831688" w14:textId="149B8820" w:rsidR="00A36F7F" w:rsidRPr="00C919D3" w:rsidRDefault="003752A2" w:rsidP="003752A2">
            <w:pPr>
              <w:pStyle w:val="Odstavecseseznamem"/>
              <w:numPr>
                <w:ilvl w:val="1"/>
                <w:numId w:val="34"/>
              </w:numPr>
              <w:tabs>
                <w:tab w:val="left" w:pos="1572"/>
              </w:tabs>
              <w:ind w:left="1434" w:right="57" w:hanging="357"/>
              <w:jc w:val="both"/>
              <w:rPr>
                <w:rFonts w:ascii="Tahoma" w:hAnsi="Tahoma" w:cs="Tahoma"/>
                <w:sz w:val="20"/>
                <w:szCs w:val="20"/>
                <w:lang w:val="cs-CZ"/>
              </w:rPr>
            </w:pPr>
            <w:r>
              <w:rPr>
                <w:rFonts w:ascii="Tahoma" w:hAnsi="Tahoma" w:cs="Tahoma"/>
                <w:sz w:val="20"/>
                <w:szCs w:val="20"/>
                <w:lang w:val="cs-CZ"/>
              </w:rPr>
              <w:t>D</w:t>
            </w:r>
            <w:r w:rsidR="00A36F7F" w:rsidRPr="00C919D3">
              <w:rPr>
                <w:rFonts w:ascii="Tahoma" w:hAnsi="Tahoma" w:cs="Tahoma"/>
                <w:sz w:val="20"/>
                <w:szCs w:val="20"/>
                <w:lang w:val="cs-CZ"/>
              </w:rPr>
              <w:t>okumentace jednání</w:t>
            </w:r>
          </w:p>
          <w:p w14:paraId="13704A3B" w14:textId="0224E99F" w:rsidR="00A36F7F" w:rsidRPr="00C919D3" w:rsidRDefault="003752A2" w:rsidP="003752A2">
            <w:pPr>
              <w:pStyle w:val="Odstavecseseznamem"/>
              <w:numPr>
                <w:ilvl w:val="1"/>
                <w:numId w:val="34"/>
              </w:numPr>
              <w:tabs>
                <w:tab w:val="left" w:pos="1572"/>
              </w:tabs>
              <w:ind w:left="1434" w:right="57" w:hanging="357"/>
              <w:jc w:val="both"/>
              <w:rPr>
                <w:rFonts w:ascii="Tahoma" w:hAnsi="Tahoma" w:cs="Tahoma"/>
                <w:sz w:val="20"/>
                <w:szCs w:val="20"/>
                <w:lang w:val="cs-CZ"/>
              </w:rPr>
            </w:pPr>
            <w:r>
              <w:rPr>
                <w:rFonts w:ascii="Tahoma" w:hAnsi="Tahoma" w:cs="Tahoma"/>
                <w:sz w:val="20"/>
                <w:szCs w:val="20"/>
                <w:lang w:val="cs-CZ"/>
              </w:rPr>
              <w:t>N</w:t>
            </w:r>
            <w:r w:rsidR="00A36F7F" w:rsidRPr="00C919D3">
              <w:rPr>
                <w:rFonts w:ascii="Tahoma" w:hAnsi="Tahoma" w:cs="Tahoma"/>
                <w:sz w:val="20"/>
                <w:szCs w:val="20"/>
                <w:lang w:val="cs-CZ"/>
              </w:rPr>
              <w:t>ominace členů do orgánů ČRS</w:t>
            </w:r>
          </w:p>
          <w:p w14:paraId="5AAC461A" w14:textId="2AA6E35A" w:rsidR="00A36F7F" w:rsidRPr="00C919D3" w:rsidRDefault="003752A2" w:rsidP="003752A2">
            <w:pPr>
              <w:pStyle w:val="Odstavecseseznamem"/>
              <w:numPr>
                <w:ilvl w:val="1"/>
                <w:numId w:val="34"/>
              </w:numPr>
              <w:tabs>
                <w:tab w:val="left" w:pos="1572"/>
              </w:tabs>
              <w:ind w:left="1434" w:right="57" w:hanging="357"/>
              <w:jc w:val="both"/>
              <w:rPr>
                <w:rFonts w:ascii="Tahoma" w:hAnsi="Tahoma" w:cs="Tahoma"/>
                <w:sz w:val="20"/>
                <w:szCs w:val="20"/>
                <w:lang w:val="cs-CZ"/>
              </w:rPr>
            </w:pPr>
            <w:r>
              <w:rPr>
                <w:rFonts w:ascii="Tahoma" w:hAnsi="Tahoma" w:cs="Tahoma"/>
                <w:sz w:val="20"/>
                <w:szCs w:val="20"/>
                <w:lang w:val="cs-CZ"/>
              </w:rPr>
              <w:t>V</w:t>
            </w:r>
            <w:r w:rsidR="00A36F7F" w:rsidRPr="00C919D3">
              <w:rPr>
                <w:rFonts w:ascii="Tahoma" w:hAnsi="Tahoma" w:cs="Tahoma"/>
                <w:sz w:val="20"/>
                <w:szCs w:val="20"/>
                <w:lang w:val="cs-CZ"/>
              </w:rPr>
              <w:t>olby včetně historie, vazba na funkce v orgánech ČRS</w:t>
            </w:r>
          </w:p>
          <w:p w14:paraId="3750740A" w14:textId="1301D469" w:rsidR="00EA2EC3" w:rsidRPr="00C919D3" w:rsidRDefault="003752A2" w:rsidP="003752A2">
            <w:pPr>
              <w:pStyle w:val="Odstavecseseznamem"/>
              <w:numPr>
                <w:ilvl w:val="1"/>
                <w:numId w:val="34"/>
              </w:numPr>
              <w:tabs>
                <w:tab w:val="left" w:pos="1572"/>
              </w:tabs>
              <w:ind w:left="1434" w:right="57" w:hanging="357"/>
              <w:jc w:val="both"/>
              <w:rPr>
                <w:rFonts w:ascii="Tahoma" w:hAnsi="Tahoma" w:cs="Tahoma"/>
                <w:sz w:val="20"/>
                <w:szCs w:val="20"/>
                <w:lang w:val="cs-CZ"/>
              </w:rPr>
            </w:pPr>
            <w:r>
              <w:rPr>
                <w:rFonts w:ascii="Tahoma" w:hAnsi="Tahoma" w:cs="Tahoma"/>
                <w:sz w:val="20"/>
                <w:szCs w:val="20"/>
                <w:lang w:val="cs-CZ"/>
              </w:rPr>
              <w:t>P</w:t>
            </w:r>
            <w:r w:rsidR="00EA2EC3" w:rsidRPr="00C919D3">
              <w:rPr>
                <w:rFonts w:ascii="Tahoma" w:hAnsi="Tahoma" w:cs="Tahoma"/>
                <w:sz w:val="20"/>
                <w:szCs w:val="20"/>
                <w:lang w:val="cs-CZ"/>
              </w:rPr>
              <w:t>odpora hlasování na vrcholných orgánech svazu (sněm</w:t>
            </w:r>
            <w:r w:rsidR="004E7222">
              <w:rPr>
                <w:rFonts w:ascii="Tahoma" w:hAnsi="Tahoma" w:cs="Tahoma"/>
                <w:sz w:val="20"/>
                <w:szCs w:val="20"/>
                <w:lang w:val="cs-CZ"/>
              </w:rPr>
              <w:t xml:space="preserve"> a </w:t>
            </w:r>
            <w:r w:rsidR="00EA2EC3" w:rsidRPr="00C919D3">
              <w:rPr>
                <w:rFonts w:ascii="Tahoma" w:hAnsi="Tahoma" w:cs="Tahoma"/>
                <w:sz w:val="20"/>
                <w:szCs w:val="20"/>
                <w:lang w:val="cs-CZ"/>
              </w:rPr>
              <w:t>konference)</w:t>
            </w:r>
          </w:p>
          <w:p w14:paraId="6C9BFBF0" w14:textId="732E1100" w:rsidR="002779E0" w:rsidRPr="00C919D3" w:rsidRDefault="002779E0" w:rsidP="00D1667E">
            <w:pPr>
              <w:pStyle w:val="Odstavecseseznamem"/>
              <w:numPr>
                <w:ilvl w:val="0"/>
                <w:numId w:val="34"/>
              </w:numPr>
              <w:tabs>
                <w:tab w:val="left" w:pos="1572"/>
              </w:tabs>
              <w:ind w:right="57"/>
              <w:jc w:val="both"/>
              <w:rPr>
                <w:rFonts w:ascii="Tahoma" w:hAnsi="Tahoma" w:cs="Tahoma"/>
                <w:sz w:val="20"/>
                <w:szCs w:val="20"/>
                <w:lang w:val="cs-CZ"/>
              </w:rPr>
            </w:pPr>
            <w:r w:rsidRPr="00C919D3">
              <w:rPr>
                <w:rFonts w:ascii="Tahoma" w:hAnsi="Tahoma" w:cs="Tahoma"/>
                <w:sz w:val="20"/>
                <w:szCs w:val="20"/>
                <w:lang w:val="cs-CZ"/>
              </w:rPr>
              <w:t>Sdílený kalendář – obecně všechny události do kalendáře, sdílet s ostatními, přenášet na web nebo do aplikace nebo odběr</w:t>
            </w:r>
          </w:p>
          <w:p w14:paraId="723D42B9" w14:textId="74B1CBF2" w:rsidR="0092190A" w:rsidRPr="00C919D3" w:rsidRDefault="003752A2" w:rsidP="00D1667E">
            <w:pPr>
              <w:pStyle w:val="Odstavecseseznamem"/>
              <w:numPr>
                <w:ilvl w:val="0"/>
                <w:numId w:val="34"/>
              </w:numPr>
              <w:tabs>
                <w:tab w:val="left" w:pos="1572"/>
              </w:tabs>
              <w:ind w:right="57"/>
              <w:jc w:val="both"/>
              <w:rPr>
                <w:rFonts w:ascii="Tahoma" w:hAnsi="Tahoma" w:cs="Tahoma"/>
                <w:sz w:val="20"/>
                <w:szCs w:val="20"/>
                <w:lang w:val="cs-CZ"/>
              </w:rPr>
            </w:pPr>
            <w:r>
              <w:rPr>
                <w:rFonts w:ascii="Tahoma" w:hAnsi="Tahoma" w:cs="Tahoma"/>
                <w:sz w:val="20"/>
                <w:szCs w:val="20"/>
                <w:lang w:val="cs-CZ"/>
              </w:rPr>
              <w:t>K</w:t>
            </w:r>
            <w:r w:rsidR="0024501A" w:rsidRPr="00C919D3">
              <w:rPr>
                <w:rFonts w:ascii="Tahoma" w:hAnsi="Tahoma" w:cs="Tahoma"/>
                <w:sz w:val="20"/>
                <w:szCs w:val="20"/>
                <w:lang w:val="cs-CZ"/>
              </w:rPr>
              <w:t>omunikační portál</w:t>
            </w:r>
            <w:r w:rsidR="0092190A" w:rsidRPr="00C919D3">
              <w:rPr>
                <w:rFonts w:ascii="Tahoma" w:hAnsi="Tahoma" w:cs="Tahoma"/>
                <w:sz w:val="20"/>
                <w:szCs w:val="20"/>
                <w:lang w:val="cs-CZ"/>
              </w:rPr>
              <w:t xml:space="preserve"> (interní i externí):</w:t>
            </w:r>
          </w:p>
          <w:p w14:paraId="6A785949" w14:textId="4C58770D" w:rsidR="0092190A" w:rsidRPr="00C919D3" w:rsidRDefault="003752A2" w:rsidP="003752A2">
            <w:pPr>
              <w:pStyle w:val="Odstavecseseznamem"/>
              <w:numPr>
                <w:ilvl w:val="1"/>
                <w:numId w:val="34"/>
              </w:numPr>
              <w:tabs>
                <w:tab w:val="left" w:pos="1572"/>
              </w:tabs>
              <w:ind w:left="1434" w:right="57" w:hanging="357"/>
              <w:jc w:val="both"/>
              <w:rPr>
                <w:rFonts w:ascii="Tahoma" w:hAnsi="Tahoma" w:cs="Tahoma"/>
                <w:sz w:val="20"/>
                <w:szCs w:val="20"/>
                <w:lang w:val="cs-CZ"/>
              </w:rPr>
            </w:pPr>
            <w:r>
              <w:rPr>
                <w:rFonts w:ascii="Tahoma" w:hAnsi="Tahoma" w:cs="Tahoma"/>
                <w:sz w:val="20"/>
                <w:szCs w:val="20"/>
                <w:lang w:val="cs-CZ"/>
              </w:rPr>
              <w:t>D</w:t>
            </w:r>
            <w:r w:rsidR="00A36F7F" w:rsidRPr="00C919D3">
              <w:rPr>
                <w:rFonts w:ascii="Tahoma" w:hAnsi="Tahoma" w:cs="Tahoma"/>
                <w:sz w:val="20"/>
                <w:szCs w:val="20"/>
                <w:lang w:val="cs-CZ"/>
              </w:rPr>
              <w:t>otazníky, ankety</w:t>
            </w:r>
          </w:p>
          <w:p w14:paraId="03E1F01F" w14:textId="77777777" w:rsidR="003752A2" w:rsidRDefault="003752A2" w:rsidP="003752A2">
            <w:pPr>
              <w:pStyle w:val="Odstavecseseznamem"/>
              <w:numPr>
                <w:ilvl w:val="1"/>
                <w:numId w:val="34"/>
              </w:numPr>
              <w:tabs>
                <w:tab w:val="left" w:pos="1572"/>
              </w:tabs>
              <w:ind w:left="1434" w:right="57" w:hanging="357"/>
              <w:jc w:val="both"/>
              <w:rPr>
                <w:rFonts w:ascii="Tahoma" w:hAnsi="Tahoma" w:cs="Tahoma"/>
                <w:sz w:val="20"/>
                <w:szCs w:val="20"/>
                <w:lang w:val="cs-CZ"/>
              </w:rPr>
            </w:pPr>
            <w:r>
              <w:rPr>
                <w:rFonts w:ascii="Tahoma" w:hAnsi="Tahoma" w:cs="Tahoma"/>
                <w:sz w:val="20"/>
                <w:szCs w:val="20"/>
                <w:lang w:val="cs-CZ"/>
              </w:rPr>
              <w:t>F</w:t>
            </w:r>
            <w:r w:rsidR="00A36F7F" w:rsidRPr="00C919D3">
              <w:rPr>
                <w:rFonts w:ascii="Tahoma" w:hAnsi="Tahoma" w:cs="Tahoma"/>
                <w:sz w:val="20"/>
                <w:szCs w:val="20"/>
                <w:lang w:val="cs-CZ"/>
              </w:rPr>
              <w:t xml:space="preserve">ormuláře, </w:t>
            </w:r>
            <w:r w:rsidR="0092190A" w:rsidRPr="00C919D3">
              <w:rPr>
                <w:rFonts w:ascii="Tahoma" w:hAnsi="Tahoma" w:cs="Tahoma"/>
                <w:sz w:val="20"/>
                <w:szCs w:val="20"/>
                <w:lang w:val="cs-CZ"/>
              </w:rPr>
              <w:t>online vyplnění a odeslání</w:t>
            </w:r>
            <w:r w:rsidR="0022320F" w:rsidRPr="00C919D3">
              <w:rPr>
                <w:rFonts w:ascii="Tahoma" w:hAnsi="Tahoma" w:cs="Tahoma"/>
                <w:sz w:val="20"/>
                <w:szCs w:val="20"/>
                <w:lang w:val="cs-CZ"/>
              </w:rPr>
              <w:t>, včetně sumarizace výsledků</w:t>
            </w:r>
          </w:p>
          <w:p w14:paraId="2CDD7627" w14:textId="49B37024" w:rsidR="00A36F7F" w:rsidRPr="00C919D3" w:rsidRDefault="0022320F" w:rsidP="003752A2">
            <w:pPr>
              <w:pStyle w:val="Odstavecseseznamem"/>
              <w:numPr>
                <w:ilvl w:val="1"/>
                <w:numId w:val="34"/>
              </w:numPr>
              <w:tabs>
                <w:tab w:val="left" w:pos="1572"/>
              </w:tabs>
              <w:ind w:left="1434" w:right="57" w:hanging="357"/>
              <w:jc w:val="both"/>
              <w:rPr>
                <w:rFonts w:ascii="Tahoma" w:hAnsi="Tahoma" w:cs="Tahoma"/>
                <w:sz w:val="20"/>
                <w:szCs w:val="20"/>
                <w:lang w:val="cs-CZ"/>
              </w:rPr>
            </w:pPr>
            <w:r w:rsidRPr="00C919D3">
              <w:rPr>
                <w:rFonts w:ascii="Tahoma" w:hAnsi="Tahoma" w:cs="Tahoma"/>
                <w:sz w:val="20"/>
                <w:szCs w:val="20"/>
                <w:lang w:val="cs-CZ"/>
              </w:rPr>
              <w:t>Nutná možnost anonymizace – zveřejnění dat vůči ostatním respondentům</w:t>
            </w:r>
          </w:p>
          <w:p w14:paraId="0FC674DD" w14:textId="5FC4BD48" w:rsidR="0092190A" w:rsidRPr="00C919D3" w:rsidRDefault="003752A2" w:rsidP="003752A2">
            <w:pPr>
              <w:pStyle w:val="Odstavecseseznamem"/>
              <w:numPr>
                <w:ilvl w:val="1"/>
                <w:numId w:val="34"/>
              </w:numPr>
              <w:tabs>
                <w:tab w:val="left" w:pos="1572"/>
              </w:tabs>
              <w:ind w:left="1434" w:right="57" w:hanging="357"/>
              <w:jc w:val="both"/>
              <w:rPr>
                <w:rFonts w:ascii="Tahoma" w:hAnsi="Tahoma" w:cs="Tahoma"/>
                <w:sz w:val="20"/>
                <w:szCs w:val="20"/>
                <w:lang w:val="cs-CZ"/>
              </w:rPr>
            </w:pPr>
            <w:r>
              <w:rPr>
                <w:rFonts w:ascii="Tahoma" w:hAnsi="Tahoma" w:cs="Tahoma"/>
                <w:sz w:val="20"/>
                <w:szCs w:val="20"/>
                <w:lang w:val="cs-CZ"/>
              </w:rPr>
              <w:t>S</w:t>
            </w:r>
            <w:r w:rsidR="0024501A" w:rsidRPr="00C919D3">
              <w:rPr>
                <w:rFonts w:ascii="Tahoma" w:hAnsi="Tahoma" w:cs="Tahoma"/>
                <w:sz w:val="20"/>
                <w:szCs w:val="20"/>
                <w:lang w:val="cs-CZ"/>
              </w:rPr>
              <w:t>polečný kalendář členských schůzí MO – sdílený, evidence zápisů, podkladů</w:t>
            </w:r>
          </w:p>
          <w:p w14:paraId="71E90AA5" w14:textId="6C77BC37" w:rsidR="0024501A" w:rsidRPr="00C919D3" w:rsidRDefault="003752A2" w:rsidP="003752A2">
            <w:pPr>
              <w:pStyle w:val="Odstavecseseznamem"/>
              <w:numPr>
                <w:ilvl w:val="1"/>
                <w:numId w:val="34"/>
              </w:numPr>
              <w:tabs>
                <w:tab w:val="left" w:pos="1572"/>
              </w:tabs>
              <w:ind w:left="1434" w:right="57" w:hanging="357"/>
              <w:jc w:val="both"/>
              <w:rPr>
                <w:rFonts w:ascii="Tahoma" w:hAnsi="Tahoma" w:cs="Tahoma"/>
                <w:sz w:val="20"/>
                <w:szCs w:val="20"/>
                <w:lang w:val="cs-CZ"/>
              </w:rPr>
            </w:pPr>
            <w:r>
              <w:rPr>
                <w:rFonts w:ascii="Tahoma" w:hAnsi="Tahoma" w:cs="Tahoma"/>
                <w:sz w:val="20"/>
                <w:szCs w:val="20"/>
                <w:lang w:val="cs-CZ"/>
              </w:rPr>
              <w:t>D</w:t>
            </w:r>
            <w:r w:rsidR="0092190A" w:rsidRPr="00C919D3">
              <w:rPr>
                <w:rFonts w:ascii="Tahoma" w:hAnsi="Tahoma" w:cs="Tahoma"/>
                <w:sz w:val="20"/>
                <w:szCs w:val="20"/>
                <w:lang w:val="cs-CZ"/>
              </w:rPr>
              <w:t>iskusní portál</w:t>
            </w:r>
          </w:p>
          <w:p w14:paraId="309AD057" w14:textId="0B812911" w:rsidR="00EE03DD" w:rsidRPr="00C919D3" w:rsidRDefault="003752A2" w:rsidP="00D1667E">
            <w:pPr>
              <w:pStyle w:val="Odstavecseseznamem"/>
              <w:numPr>
                <w:ilvl w:val="0"/>
                <w:numId w:val="34"/>
              </w:numPr>
              <w:tabs>
                <w:tab w:val="left" w:pos="1572"/>
              </w:tabs>
              <w:ind w:right="57"/>
              <w:jc w:val="both"/>
              <w:rPr>
                <w:rFonts w:ascii="Tahoma" w:hAnsi="Tahoma" w:cs="Tahoma"/>
                <w:sz w:val="20"/>
                <w:szCs w:val="20"/>
                <w:lang w:val="cs-CZ"/>
              </w:rPr>
            </w:pPr>
            <w:r>
              <w:rPr>
                <w:rFonts w:ascii="Tahoma" w:hAnsi="Tahoma" w:cs="Tahoma"/>
                <w:sz w:val="20"/>
                <w:szCs w:val="20"/>
                <w:lang w:val="cs-CZ"/>
              </w:rPr>
              <w:t>H</w:t>
            </w:r>
            <w:r w:rsidR="00EE03DD" w:rsidRPr="00C919D3">
              <w:rPr>
                <w:rFonts w:ascii="Tahoma" w:hAnsi="Tahoma" w:cs="Tahoma"/>
                <w:sz w:val="20"/>
                <w:szCs w:val="20"/>
                <w:lang w:val="cs-CZ"/>
              </w:rPr>
              <w:t xml:space="preserve">romadný mailing z </w:t>
            </w:r>
            <w:r w:rsidR="00400F78" w:rsidRPr="00C919D3">
              <w:rPr>
                <w:rFonts w:ascii="Tahoma" w:hAnsi="Tahoma" w:cs="Tahoma"/>
                <w:sz w:val="20"/>
                <w:szCs w:val="20"/>
                <w:lang w:val="cs-CZ"/>
              </w:rPr>
              <w:t>RIS</w:t>
            </w:r>
            <w:r w:rsidR="00EE03DD" w:rsidRPr="00C919D3">
              <w:rPr>
                <w:rFonts w:ascii="Tahoma" w:hAnsi="Tahoma" w:cs="Tahoma"/>
                <w:sz w:val="20"/>
                <w:szCs w:val="20"/>
                <w:lang w:val="cs-CZ"/>
              </w:rPr>
              <w:t xml:space="preserve"> podle úrovně (MO na členy, ÚS na členy, Rada všem, nebo dle parametrů), včetně tisk</w:t>
            </w:r>
            <w:r>
              <w:rPr>
                <w:rFonts w:ascii="Tahoma" w:hAnsi="Tahoma" w:cs="Tahoma"/>
                <w:sz w:val="20"/>
                <w:szCs w:val="20"/>
                <w:lang w:val="cs-CZ"/>
              </w:rPr>
              <w:t>u</w:t>
            </w:r>
            <w:r w:rsidR="00EE03DD" w:rsidRPr="00C919D3">
              <w:rPr>
                <w:rFonts w:ascii="Tahoma" w:hAnsi="Tahoma" w:cs="Tahoma"/>
                <w:sz w:val="20"/>
                <w:szCs w:val="20"/>
                <w:lang w:val="cs-CZ"/>
              </w:rPr>
              <w:t xml:space="preserve"> obálek nebo štítků</w:t>
            </w:r>
          </w:p>
          <w:p w14:paraId="2A51490F" w14:textId="1FFD4F2E" w:rsidR="0092190A" w:rsidRPr="00C919D3" w:rsidRDefault="003752A2" w:rsidP="00D1667E">
            <w:pPr>
              <w:pStyle w:val="Odstavecseseznamem"/>
              <w:numPr>
                <w:ilvl w:val="0"/>
                <w:numId w:val="34"/>
              </w:numPr>
              <w:tabs>
                <w:tab w:val="left" w:pos="1572"/>
              </w:tabs>
              <w:ind w:right="57"/>
              <w:jc w:val="both"/>
              <w:rPr>
                <w:rFonts w:ascii="Tahoma" w:hAnsi="Tahoma" w:cs="Tahoma"/>
                <w:sz w:val="20"/>
                <w:szCs w:val="20"/>
                <w:lang w:val="cs-CZ"/>
              </w:rPr>
            </w:pPr>
            <w:r>
              <w:rPr>
                <w:rFonts w:ascii="Tahoma" w:hAnsi="Tahoma" w:cs="Tahoma"/>
                <w:sz w:val="20"/>
                <w:szCs w:val="20"/>
                <w:lang w:val="cs-CZ"/>
              </w:rPr>
              <w:t>P</w:t>
            </w:r>
            <w:r w:rsidR="0092190A" w:rsidRPr="00C919D3">
              <w:rPr>
                <w:rFonts w:ascii="Tahoma" w:hAnsi="Tahoma" w:cs="Tahoma"/>
                <w:sz w:val="20"/>
                <w:szCs w:val="20"/>
                <w:lang w:val="cs-CZ"/>
              </w:rPr>
              <w:t>ortál člena</w:t>
            </w:r>
          </w:p>
          <w:p w14:paraId="43E5416E" w14:textId="7CEE6AE4" w:rsidR="0092190A" w:rsidRPr="00C919D3" w:rsidRDefault="003752A2" w:rsidP="003752A2">
            <w:pPr>
              <w:pStyle w:val="Odstavecseseznamem"/>
              <w:numPr>
                <w:ilvl w:val="1"/>
                <w:numId w:val="34"/>
              </w:numPr>
              <w:tabs>
                <w:tab w:val="left" w:pos="1572"/>
              </w:tabs>
              <w:ind w:left="1434" w:right="57" w:hanging="357"/>
              <w:jc w:val="both"/>
              <w:rPr>
                <w:rFonts w:ascii="Tahoma" w:hAnsi="Tahoma" w:cs="Tahoma"/>
                <w:sz w:val="20"/>
                <w:szCs w:val="20"/>
                <w:lang w:val="cs-CZ"/>
              </w:rPr>
            </w:pPr>
            <w:r>
              <w:rPr>
                <w:rFonts w:ascii="Tahoma" w:hAnsi="Tahoma" w:cs="Tahoma"/>
                <w:sz w:val="20"/>
                <w:szCs w:val="20"/>
                <w:lang w:val="cs-CZ"/>
              </w:rPr>
              <w:t>P</w:t>
            </w:r>
            <w:r w:rsidR="0092190A" w:rsidRPr="00C919D3">
              <w:rPr>
                <w:rFonts w:ascii="Tahoma" w:hAnsi="Tahoma" w:cs="Tahoma"/>
                <w:sz w:val="20"/>
                <w:szCs w:val="20"/>
                <w:lang w:val="cs-CZ"/>
              </w:rPr>
              <w:t>řístup k vlastním datům</w:t>
            </w:r>
          </w:p>
          <w:p w14:paraId="2C938419" w14:textId="2E75CD1A" w:rsidR="0092190A" w:rsidRPr="00C919D3" w:rsidRDefault="003752A2" w:rsidP="003752A2">
            <w:pPr>
              <w:pStyle w:val="Odstavecseseznamem"/>
              <w:numPr>
                <w:ilvl w:val="1"/>
                <w:numId w:val="34"/>
              </w:numPr>
              <w:tabs>
                <w:tab w:val="left" w:pos="1572"/>
              </w:tabs>
              <w:ind w:left="1434" w:right="57" w:hanging="357"/>
              <w:jc w:val="both"/>
              <w:rPr>
                <w:rFonts w:ascii="Tahoma" w:hAnsi="Tahoma" w:cs="Tahoma"/>
                <w:sz w:val="20"/>
                <w:szCs w:val="20"/>
                <w:lang w:val="cs-CZ"/>
              </w:rPr>
            </w:pPr>
            <w:r>
              <w:rPr>
                <w:rFonts w:ascii="Tahoma" w:hAnsi="Tahoma" w:cs="Tahoma"/>
                <w:sz w:val="20"/>
                <w:szCs w:val="20"/>
                <w:lang w:val="cs-CZ"/>
              </w:rPr>
              <w:t>E</w:t>
            </w:r>
            <w:r w:rsidR="0092190A" w:rsidRPr="00C919D3">
              <w:rPr>
                <w:rFonts w:ascii="Tahoma" w:hAnsi="Tahoma" w:cs="Tahoma"/>
                <w:sz w:val="20"/>
                <w:szCs w:val="20"/>
                <w:lang w:val="cs-CZ"/>
              </w:rPr>
              <w:t>vidence docházky, více parametrů</w:t>
            </w:r>
          </w:p>
          <w:p w14:paraId="79BAE9DC" w14:textId="4F08609A" w:rsidR="0092190A" w:rsidRPr="00C919D3" w:rsidRDefault="003752A2" w:rsidP="003752A2">
            <w:pPr>
              <w:pStyle w:val="Odstavecseseznamem"/>
              <w:numPr>
                <w:ilvl w:val="1"/>
                <w:numId w:val="34"/>
              </w:numPr>
              <w:tabs>
                <w:tab w:val="left" w:pos="1572"/>
              </w:tabs>
              <w:ind w:left="1434" w:right="57" w:hanging="357"/>
              <w:jc w:val="both"/>
              <w:rPr>
                <w:rFonts w:ascii="Tahoma" w:hAnsi="Tahoma" w:cs="Tahoma"/>
                <w:sz w:val="20"/>
                <w:szCs w:val="20"/>
                <w:lang w:val="cs-CZ"/>
              </w:rPr>
            </w:pPr>
            <w:r>
              <w:rPr>
                <w:rFonts w:ascii="Tahoma" w:hAnsi="Tahoma" w:cs="Tahoma"/>
                <w:sz w:val="20"/>
                <w:szCs w:val="20"/>
                <w:lang w:val="cs-CZ"/>
              </w:rPr>
              <w:t>Ú</w:t>
            </w:r>
            <w:r w:rsidR="0092190A" w:rsidRPr="00C919D3">
              <w:rPr>
                <w:rFonts w:ascii="Tahoma" w:hAnsi="Tahoma" w:cs="Tahoma"/>
                <w:sz w:val="20"/>
                <w:szCs w:val="20"/>
                <w:lang w:val="cs-CZ"/>
              </w:rPr>
              <w:t>lovky</w:t>
            </w:r>
          </w:p>
          <w:p w14:paraId="0C406004" w14:textId="283E30AD" w:rsidR="0092190A" w:rsidRPr="00C919D3" w:rsidRDefault="003752A2" w:rsidP="003752A2">
            <w:pPr>
              <w:pStyle w:val="Odstavecseseznamem"/>
              <w:numPr>
                <w:ilvl w:val="1"/>
                <w:numId w:val="34"/>
              </w:numPr>
              <w:tabs>
                <w:tab w:val="left" w:pos="1572"/>
              </w:tabs>
              <w:ind w:left="1434" w:right="57" w:hanging="357"/>
              <w:jc w:val="both"/>
              <w:rPr>
                <w:rFonts w:ascii="Tahoma" w:hAnsi="Tahoma" w:cs="Tahoma"/>
                <w:sz w:val="20"/>
                <w:szCs w:val="20"/>
                <w:lang w:val="cs-CZ"/>
              </w:rPr>
            </w:pPr>
            <w:r>
              <w:rPr>
                <w:rFonts w:ascii="Tahoma" w:hAnsi="Tahoma" w:cs="Tahoma"/>
                <w:sz w:val="20"/>
                <w:szCs w:val="20"/>
                <w:lang w:val="cs-CZ"/>
              </w:rPr>
              <w:t>M</w:t>
            </w:r>
            <w:r w:rsidR="0092190A" w:rsidRPr="00C919D3">
              <w:rPr>
                <w:rFonts w:ascii="Tahoma" w:hAnsi="Tahoma" w:cs="Tahoma"/>
                <w:sz w:val="20"/>
                <w:szCs w:val="20"/>
                <w:lang w:val="cs-CZ"/>
              </w:rPr>
              <w:t>ožnost plateb</w:t>
            </w:r>
          </w:p>
          <w:p w14:paraId="56833D71" w14:textId="0AAE5D95" w:rsidR="0024501A" w:rsidRPr="00C919D3" w:rsidRDefault="003752A2" w:rsidP="003752A2">
            <w:pPr>
              <w:pStyle w:val="Odstavecseseznamem"/>
              <w:numPr>
                <w:ilvl w:val="1"/>
                <w:numId w:val="34"/>
              </w:numPr>
              <w:tabs>
                <w:tab w:val="left" w:pos="1572"/>
              </w:tabs>
              <w:ind w:left="1434" w:right="57" w:hanging="357"/>
              <w:jc w:val="both"/>
              <w:rPr>
                <w:rFonts w:ascii="Tahoma" w:hAnsi="Tahoma" w:cs="Tahoma"/>
                <w:sz w:val="20"/>
                <w:szCs w:val="20"/>
                <w:lang w:val="cs-CZ"/>
              </w:rPr>
            </w:pPr>
            <w:r>
              <w:rPr>
                <w:rFonts w:ascii="Tahoma" w:hAnsi="Tahoma" w:cs="Tahoma"/>
                <w:sz w:val="20"/>
                <w:szCs w:val="20"/>
                <w:lang w:val="cs-CZ"/>
              </w:rPr>
              <w:t>N</w:t>
            </w:r>
            <w:r w:rsidR="0092190A" w:rsidRPr="00C919D3">
              <w:rPr>
                <w:rFonts w:ascii="Tahoma" w:hAnsi="Tahoma" w:cs="Tahoma"/>
                <w:sz w:val="20"/>
                <w:szCs w:val="20"/>
                <w:lang w:val="cs-CZ"/>
              </w:rPr>
              <w:t>otifikace</w:t>
            </w:r>
          </w:p>
          <w:p w14:paraId="427BC32D" w14:textId="54276AB2" w:rsidR="00720FE1" w:rsidRPr="00C919D3" w:rsidRDefault="003752A2" w:rsidP="003752A2">
            <w:pPr>
              <w:pStyle w:val="Odstavecseseznamem"/>
              <w:numPr>
                <w:ilvl w:val="1"/>
                <w:numId w:val="34"/>
              </w:numPr>
              <w:tabs>
                <w:tab w:val="left" w:pos="1572"/>
              </w:tabs>
              <w:ind w:left="1434" w:right="57" w:hanging="357"/>
              <w:jc w:val="both"/>
              <w:rPr>
                <w:rFonts w:ascii="Tahoma" w:hAnsi="Tahoma" w:cs="Tahoma"/>
                <w:sz w:val="20"/>
                <w:szCs w:val="20"/>
                <w:lang w:val="cs-CZ"/>
              </w:rPr>
            </w:pPr>
            <w:r>
              <w:rPr>
                <w:rFonts w:ascii="Tahoma" w:hAnsi="Tahoma" w:cs="Tahoma"/>
                <w:sz w:val="20"/>
                <w:szCs w:val="20"/>
                <w:lang w:val="cs-CZ"/>
              </w:rPr>
              <w:t>Z</w:t>
            </w:r>
            <w:r w:rsidR="00720FE1" w:rsidRPr="00C919D3">
              <w:rPr>
                <w:rFonts w:ascii="Tahoma" w:hAnsi="Tahoma" w:cs="Tahoma"/>
                <w:sz w:val="20"/>
                <w:szCs w:val="20"/>
                <w:lang w:val="cs-CZ"/>
              </w:rPr>
              <w:t>totožnění při založení účtu na MO</w:t>
            </w:r>
            <w:r>
              <w:rPr>
                <w:rFonts w:ascii="Tahoma" w:hAnsi="Tahoma" w:cs="Tahoma"/>
                <w:sz w:val="20"/>
                <w:szCs w:val="20"/>
                <w:lang w:val="cs-CZ"/>
              </w:rPr>
              <w:t> </w:t>
            </w:r>
            <w:r w:rsidR="00720FE1" w:rsidRPr="00C919D3">
              <w:rPr>
                <w:rFonts w:ascii="Tahoma" w:hAnsi="Tahoma" w:cs="Tahoma"/>
                <w:sz w:val="20"/>
                <w:szCs w:val="20"/>
                <w:lang w:val="cs-CZ"/>
              </w:rPr>
              <w:t>/</w:t>
            </w:r>
            <w:r>
              <w:rPr>
                <w:rFonts w:ascii="Tahoma" w:hAnsi="Tahoma" w:cs="Tahoma"/>
                <w:sz w:val="20"/>
                <w:szCs w:val="20"/>
                <w:lang w:val="cs-CZ"/>
              </w:rPr>
              <w:t> </w:t>
            </w:r>
            <w:r w:rsidR="00720FE1" w:rsidRPr="00C919D3">
              <w:rPr>
                <w:rFonts w:ascii="Tahoma" w:hAnsi="Tahoma" w:cs="Tahoma"/>
                <w:sz w:val="20"/>
                <w:szCs w:val="20"/>
                <w:lang w:val="cs-CZ"/>
              </w:rPr>
              <w:t>ÚS, pak důvěryhodné</w:t>
            </w:r>
            <w:bookmarkEnd w:id="0"/>
          </w:p>
          <w:p w14:paraId="7D806A8B" w14:textId="6F2E5D1F" w:rsidR="008248F9" w:rsidRPr="00C919D3" w:rsidRDefault="003752A2" w:rsidP="00D1667E">
            <w:pPr>
              <w:pStyle w:val="Odstavecseseznamem"/>
              <w:numPr>
                <w:ilvl w:val="0"/>
                <w:numId w:val="34"/>
              </w:numPr>
              <w:tabs>
                <w:tab w:val="left" w:pos="1572"/>
              </w:tabs>
              <w:ind w:right="57"/>
              <w:jc w:val="both"/>
              <w:rPr>
                <w:rFonts w:ascii="Tahoma" w:hAnsi="Tahoma" w:cs="Tahoma"/>
                <w:sz w:val="20"/>
                <w:szCs w:val="20"/>
                <w:lang w:val="cs-CZ"/>
              </w:rPr>
            </w:pPr>
            <w:r>
              <w:rPr>
                <w:rFonts w:ascii="Tahoma" w:hAnsi="Tahoma" w:cs="Tahoma"/>
                <w:sz w:val="20"/>
                <w:szCs w:val="20"/>
                <w:lang w:val="cs-CZ"/>
              </w:rPr>
              <w:t>P</w:t>
            </w:r>
            <w:r w:rsidR="00F406CF" w:rsidRPr="00C919D3">
              <w:rPr>
                <w:rFonts w:ascii="Tahoma" w:hAnsi="Tahoma" w:cs="Tahoma"/>
                <w:sz w:val="20"/>
                <w:szCs w:val="20"/>
                <w:lang w:val="cs-CZ"/>
              </w:rPr>
              <w:t xml:space="preserve">odporu </w:t>
            </w:r>
            <w:r w:rsidR="008248F9" w:rsidRPr="00C919D3">
              <w:rPr>
                <w:rFonts w:ascii="Tahoma" w:hAnsi="Tahoma" w:cs="Tahoma"/>
                <w:sz w:val="20"/>
                <w:szCs w:val="20"/>
                <w:lang w:val="cs-CZ"/>
              </w:rPr>
              <w:t>bezhotovostní</w:t>
            </w:r>
            <w:r w:rsidR="00F406CF" w:rsidRPr="00C919D3">
              <w:rPr>
                <w:rFonts w:ascii="Tahoma" w:hAnsi="Tahoma" w:cs="Tahoma"/>
                <w:sz w:val="20"/>
                <w:szCs w:val="20"/>
                <w:lang w:val="cs-CZ"/>
              </w:rPr>
              <w:t>ch</w:t>
            </w:r>
            <w:r w:rsidR="008248F9" w:rsidRPr="00C919D3">
              <w:rPr>
                <w:rFonts w:ascii="Tahoma" w:hAnsi="Tahoma" w:cs="Tahoma"/>
                <w:sz w:val="20"/>
                <w:szCs w:val="20"/>
                <w:lang w:val="cs-CZ"/>
              </w:rPr>
              <w:t xml:space="preserve"> </w:t>
            </w:r>
            <w:r w:rsidR="00187BE1" w:rsidRPr="00C919D3">
              <w:rPr>
                <w:rFonts w:ascii="Tahoma" w:hAnsi="Tahoma" w:cs="Tahoma"/>
                <w:sz w:val="20"/>
                <w:szCs w:val="20"/>
                <w:lang w:val="cs-CZ"/>
              </w:rPr>
              <w:t>plat</w:t>
            </w:r>
            <w:r w:rsidR="00F406CF" w:rsidRPr="00C919D3">
              <w:rPr>
                <w:rFonts w:ascii="Tahoma" w:hAnsi="Tahoma" w:cs="Tahoma"/>
                <w:sz w:val="20"/>
                <w:szCs w:val="20"/>
                <w:lang w:val="cs-CZ"/>
              </w:rPr>
              <w:t>eb</w:t>
            </w:r>
          </w:p>
          <w:p w14:paraId="468D8B08" w14:textId="73DCCD9A" w:rsidR="00187BE1" w:rsidRPr="00C919D3" w:rsidRDefault="003752A2" w:rsidP="00D1667E">
            <w:pPr>
              <w:pStyle w:val="Odstavecseseznamem"/>
              <w:numPr>
                <w:ilvl w:val="0"/>
                <w:numId w:val="34"/>
              </w:numPr>
              <w:tabs>
                <w:tab w:val="left" w:pos="1572"/>
              </w:tabs>
              <w:ind w:right="57"/>
              <w:jc w:val="both"/>
              <w:rPr>
                <w:rFonts w:ascii="Tahoma" w:hAnsi="Tahoma" w:cs="Tahoma"/>
                <w:sz w:val="20"/>
                <w:szCs w:val="20"/>
                <w:lang w:val="cs-CZ"/>
              </w:rPr>
            </w:pPr>
            <w:r>
              <w:rPr>
                <w:rFonts w:ascii="Tahoma" w:hAnsi="Tahoma" w:cs="Tahoma"/>
                <w:sz w:val="20"/>
                <w:szCs w:val="20"/>
                <w:lang w:val="cs-CZ"/>
              </w:rPr>
              <w:t>P</w:t>
            </w:r>
            <w:r w:rsidR="00F406CF" w:rsidRPr="00C919D3">
              <w:rPr>
                <w:rFonts w:ascii="Tahoma" w:hAnsi="Tahoma" w:cs="Tahoma"/>
                <w:sz w:val="20"/>
                <w:szCs w:val="20"/>
                <w:lang w:val="cs-CZ"/>
              </w:rPr>
              <w:t xml:space="preserve">odpora </w:t>
            </w:r>
            <w:r w:rsidR="00187BE1" w:rsidRPr="00C919D3">
              <w:rPr>
                <w:rFonts w:ascii="Tahoma" w:hAnsi="Tahoma" w:cs="Tahoma"/>
                <w:sz w:val="20"/>
                <w:szCs w:val="20"/>
                <w:lang w:val="cs-CZ"/>
              </w:rPr>
              <w:t>párování plateb dle v.s. a s.s</w:t>
            </w:r>
          </w:p>
        </w:tc>
      </w:tr>
      <w:tr w:rsidR="00AF20C0" w:rsidRPr="00C919D3" w14:paraId="24BBDC8B" w14:textId="77777777" w:rsidTr="002779E0">
        <w:tc>
          <w:tcPr>
            <w:tcW w:w="1639" w:type="dxa"/>
          </w:tcPr>
          <w:p w14:paraId="20793CCB" w14:textId="77777777" w:rsidR="00AF20C0" w:rsidRPr="00C919D3" w:rsidRDefault="00AF20C0" w:rsidP="002779E0">
            <w:pPr>
              <w:tabs>
                <w:tab w:val="left" w:pos="1572"/>
              </w:tabs>
              <w:ind w:left="0"/>
              <w:rPr>
                <w:rFonts w:cs="Tahoma"/>
                <w:szCs w:val="20"/>
              </w:rPr>
            </w:pPr>
            <w:r w:rsidRPr="00C919D3">
              <w:rPr>
                <w:rFonts w:cs="Tahoma"/>
                <w:szCs w:val="20"/>
              </w:rPr>
              <w:t>Uživatel</w:t>
            </w:r>
          </w:p>
        </w:tc>
        <w:tc>
          <w:tcPr>
            <w:tcW w:w="7706" w:type="dxa"/>
          </w:tcPr>
          <w:p w14:paraId="4677CDA6" w14:textId="3E54F9BA" w:rsidR="00AF20C0" w:rsidRPr="00C919D3" w:rsidRDefault="003752A2" w:rsidP="003752A2">
            <w:pPr>
              <w:pStyle w:val="Odstavecseseznamem"/>
              <w:numPr>
                <w:ilvl w:val="0"/>
                <w:numId w:val="29"/>
              </w:numPr>
              <w:tabs>
                <w:tab w:val="left" w:pos="1572"/>
              </w:tabs>
              <w:ind w:right="57"/>
              <w:jc w:val="both"/>
              <w:rPr>
                <w:rFonts w:ascii="Tahoma" w:hAnsi="Tahoma" w:cs="Tahoma"/>
                <w:sz w:val="20"/>
                <w:szCs w:val="20"/>
                <w:lang w:val="cs-CZ"/>
              </w:rPr>
            </w:pPr>
            <w:r>
              <w:rPr>
                <w:rFonts w:ascii="Tahoma" w:hAnsi="Tahoma" w:cs="Tahoma"/>
                <w:sz w:val="20"/>
                <w:szCs w:val="20"/>
                <w:lang w:val="cs-CZ"/>
              </w:rPr>
              <w:t>Č</w:t>
            </w:r>
            <w:r w:rsidR="0092190A" w:rsidRPr="00C919D3">
              <w:rPr>
                <w:rFonts w:ascii="Tahoma" w:hAnsi="Tahoma" w:cs="Tahoma"/>
                <w:sz w:val="20"/>
                <w:szCs w:val="20"/>
                <w:lang w:val="cs-CZ"/>
              </w:rPr>
              <w:t>len</w:t>
            </w:r>
          </w:p>
          <w:p w14:paraId="7CE7699C" w14:textId="752CE35E" w:rsidR="0092190A" w:rsidRPr="00C919D3" w:rsidRDefault="003752A2" w:rsidP="003752A2">
            <w:pPr>
              <w:pStyle w:val="Odstavecseseznamem"/>
              <w:numPr>
                <w:ilvl w:val="0"/>
                <w:numId w:val="29"/>
              </w:numPr>
              <w:tabs>
                <w:tab w:val="left" w:pos="1572"/>
              </w:tabs>
              <w:ind w:right="57"/>
              <w:jc w:val="both"/>
              <w:rPr>
                <w:rFonts w:ascii="Tahoma" w:hAnsi="Tahoma" w:cs="Tahoma"/>
                <w:sz w:val="20"/>
                <w:szCs w:val="20"/>
                <w:lang w:val="cs-CZ"/>
              </w:rPr>
            </w:pPr>
            <w:r>
              <w:rPr>
                <w:rFonts w:ascii="Tahoma" w:hAnsi="Tahoma" w:cs="Tahoma"/>
                <w:sz w:val="20"/>
                <w:szCs w:val="20"/>
                <w:lang w:val="cs-CZ"/>
              </w:rPr>
              <w:t>N</w:t>
            </w:r>
            <w:r w:rsidR="0092190A" w:rsidRPr="00C919D3">
              <w:rPr>
                <w:rFonts w:ascii="Tahoma" w:hAnsi="Tahoma" w:cs="Tahoma"/>
                <w:sz w:val="20"/>
                <w:szCs w:val="20"/>
                <w:lang w:val="cs-CZ"/>
              </w:rPr>
              <w:t>ečlen</w:t>
            </w:r>
          </w:p>
          <w:p w14:paraId="572DB444" w14:textId="77777777" w:rsidR="0092190A" w:rsidRPr="00C919D3" w:rsidRDefault="0092190A" w:rsidP="003752A2">
            <w:pPr>
              <w:pStyle w:val="Odstavecseseznamem"/>
              <w:numPr>
                <w:ilvl w:val="0"/>
                <w:numId w:val="29"/>
              </w:numPr>
              <w:tabs>
                <w:tab w:val="left" w:pos="1572"/>
              </w:tabs>
              <w:ind w:right="57"/>
              <w:jc w:val="both"/>
              <w:rPr>
                <w:rFonts w:ascii="Tahoma" w:hAnsi="Tahoma" w:cs="Tahoma"/>
                <w:sz w:val="20"/>
                <w:szCs w:val="20"/>
                <w:lang w:val="cs-CZ"/>
              </w:rPr>
            </w:pPr>
            <w:r w:rsidRPr="00C919D3">
              <w:rPr>
                <w:rFonts w:ascii="Tahoma" w:hAnsi="Tahoma" w:cs="Tahoma"/>
                <w:sz w:val="20"/>
                <w:szCs w:val="20"/>
                <w:lang w:val="cs-CZ"/>
              </w:rPr>
              <w:t>MO</w:t>
            </w:r>
          </w:p>
          <w:p w14:paraId="4B9E6679" w14:textId="77777777" w:rsidR="0092190A" w:rsidRPr="00C919D3" w:rsidRDefault="0092190A" w:rsidP="003752A2">
            <w:pPr>
              <w:pStyle w:val="Odstavecseseznamem"/>
              <w:numPr>
                <w:ilvl w:val="0"/>
                <w:numId w:val="29"/>
              </w:numPr>
              <w:tabs>
                <w:tab w:val="left" w:pos="1572"/>
              </w:tabs>
              <w:ind w:right="57"/>
              <w:jc w:val="both"/>
              <w:rPr>
                <w:rFonts w:ascii="Tahoma" w:hAnsi="Tahoma" w:cs="Tahoma"/>
                <w:sz w:val="20"/>
                <w:szCs w:val="20"/>
                <w:lang w:val="cs-CZ"/>
              </w:rPr>
            </w:pPr>
            <w:r w:rsidRPr="00C919D3">
              <w:rPr>
                <w:rFonts w:ascii="Tahoma" w:hAnsi="Tahoma" w:cs="Tahoma"/>
                <w:sz w:val="20"/>
                <w:szCs w:val="20"/>
                <w:lang w:val="cs-CZ"/>
              </w:rPr>
              <w:t>ÚS</w:t>
            </w:r>
          </w:p>
          <w:p w14:paraId="451D74F9" w14:textId="77777777" w:rsidR="0092190A" w:rsidRPr="00C919D3" w:rsidRDefault="0092190A" w:rsidP="003752A2">
            <w:pPr>
              <w:pStyle w:val="Odstavecseseznamem"/>
              <w:numPr>
                <w:ilvl w:val="0"/>
                <w:numId w:val="29"/>
              </w:numPr>
              <w:tabs>
                <w:tab w:val="left" w:pos="1572"/>
              </w:tabs>
              <w:ind w:right="57"/>
              <w:jc w:val="both"/>
              <w:rPr>
                <w:rFonts w:ascii="Tahoma" w:hAnsi="Tahoma" w:cs="Tahoma"/>
                <w:sz w:val="20"/>
                <w:szCs w:val="20"/>
                <w:lang w:val="cs-CZ"/>
              </w:rPr>
            </w:pPr>
            <w:r w:rsidRPr="00C919D3">
              <w:rPr>
                <w:rFonts w:ascii="Tahoma" w:hAnsi="Tahoma" w:cs="Tahoma"/>
                <w:sz w:val="20"/>
                <w:szCs w:val="20"/>
                <w:lang w:val="cs-CZ"/>
              </w:rPr>
              <w:t>Rada ČRS</w:t>
            </w:r>
          </w:p>
          <w:p w14:paraId="7CB29AC0" w14:textId="77777777" w:rsidR="00CF2254" w:rsidRPr="00C919D3" w:rsidRDefault="00CF2254" w:rsidP="00CF2254">
            <w:pPr>
              <w:pStyle w:val="Odstavecseseznamem"/>
              <w:numPr>
                <w:ilvl w:val="0"/>
                <w:numId w:val="29"/>
              </w:numPr>
              <w:tabs>
                <w:tab w:val="left" w:pos="1572"/>
              </w:tabs>
              <w:rPr>
                <w:rFonts w:ascii="Tahoma" w:hAnsi="Tahoma" w:cs="Tahoma"/>
                <w:sz w:val="20"/>
                <w:szCs w:val="20"/>
                <w:lang w:val="cs-CZ"/>
              </w:rPr>
            </w:pPr>
            <w:r w:rsidRPr="00C919D3">
              <w:rPr>
                <w:rFonts w:ascii="Tahoma" w:hAnsi="Tahoma" w:cs="Tahoma"/>
                <w:sz w:val="20"/>
                <w:szCs w:val="20"/>
                <w:lang w:val="cs-CZ"/>
              </w:rPr>
              <w:lastRenderedPageBreak/>
              <w:t>Odbor, komise, klub, …</w:t>
            </w:r>
          </w:p>
          <w:p w14:paraId="661DEA8C" w14:textId="03ED1F84" w:rsidR="0092190A" w:rsidRPr="00C919D3" w:rsidRDefault="0092190A" w:rsidP="002779E0">
            <w:pPr>
              <w:pStyle w:val="Odstavecseseznamem"/>
              <w:numPr>
                <w:ilvl w:val="0"/>
                <w:numId w:val="29"/>
              </w:numPr>
              <w:tabs>
                <w:tab w:val="left" w:pos="1572"/>
              </w:tabs>
              <w:rPr>
                <w:rFonts w:ascii="Tahoma" w:hAnsi="Tahoma" w:cs="Tahoma"/>
                <w:sz w:val="20"/>
                <w:szCs w:val="20"/>
                <w:lang w:val="cs-CZ"/>
              </w:rPr>
            </w:pPr>
            <w:r w:rsidRPr="00C919D3">
              <w:rPr>
                <w:rFonts w:ascii="Tahoma" w:hAnsi="Tahoma" w:cs="Tahoma"/>
                <w:sz w:val="20"/>
                <w:szCs w:val="20"/>
                <w:lang w:val="cs-CZ"/>
              </w:rPr>
              <w:t>Externí subjekty</w:t>
            </w:r>
          </w:p>
        </w:tc>
      </w:tr>
      <w:tr w:rsidR="00AF20C0" w:rsidRPr="00C919D3" w14:paraId="285DB4EA" w14:textId="77777777" w:rsidTr="002779E0">
        <w:tc>
          <w:tcPr>
            <w:tcW w:w="1639" w:type="dxa"/>
          </w:tcPr>
          <w:p w14:paraId="5608989C" w14:textId="77777777" w:rsidR="00AF20C0" w:rsidRPr="00C919D3" w:rsidRDefault="00AF20C0" w:rsidP="002779E0">
            <w:pPr>
              <w:tabs>
                <w:tab w:val="left" w:pos="1572"/>
              </w:tabs>
              <w:ind w:left="0"/>
              <w:rPr>
                <w:rFonts w:cs="Tahoma"/>
                <w:szCs w:val="20"/>
              </w:rPr>
            </w:pPr>
            <w:r w:rsidRPr="00C919D3">
              <w:rPr>
                <w:rFonts w:cs="Tahoma"/>
                <w:szCs w:val="20"/>
              </w:rPr>
              <w:lastRenderedPageBreak/>
              <w:t>Výstupní dokumenty – tiskové sestavy</w:t>
            </w:r>
          </w:p>
        </w:tc>
        <w:tc>
          <w:tcPr>
            <w:tcW w:w="7706" w:type="dxa"/>
          </w:tcPr>
          <w:p w14:paraId="35FDAE5E" w14:textId="77777777" w:rsidR="00AF20C0" w:rsidRPr="00C919D3" w:rsidRDefault="0092190A" w:rsidP="003752A2">
            <w:pPr>
              <w:pStyle w:val="Odstavecseseznamem"/>
              <w:numPr>
                <w:ilvl w:val="0"/>
                <w:numId w:val="29"/>
              </w:numPr>
              <w:tabs>
                <w:tab w:val="left" w:pos="1572"/>
              </w:tabs>
              <w:ind w:right="57"/>
              <w:jc w:val="both"/>
              <w:rPr>
                <w:rFonts w:ascii="Tahoma" w:hAnsi="Tahoma" w:cs="Tahoma"/>
                <w:sz w:val="20"/>
                <w:szCs w:val="20"/>
                <w:lang w:val="cs-CZ"/>
              </w:rPr>
            </w:pPr>
            <w:r w:rsidRPr="00C919D3">
              <w:rPr>
                <w:rFonts w:ascii="Tahoma" w:hAnsi="Tahoma" w:cs="Tahoma"/>
                <w:sz w:val="20"/>
                <w:szCs w:val="20"/>
                <w:lang w:val="cs-CZ"/>
              </w:rPr>
              <w:t>Zápisy, usnesení</w:t>
            </w:r>
          </w:p>
          <w:p w14:paraId="2172497B" w14:textId="30EE8076" w:rsidR="0092190A" w:rsidRPr="00C919D3" w:rsidRDefault="0092190A" w:rsidP="003752A2">
            <w:pPr>
              <w:pStyle w:val="Odstavecseseznamem"/>
              <w:numPr>
                <w:ilvl w:val="0"/>
                <w:numId w:val="29"/>
              </w:numPr>
              <w:tabs>
                <w:tab w:val="left" w:pos="1572"/>
              </w:tabs>
              <w:ind w:right="57"/>
              <w:jc w:val="both"/>
              <w:rPr>
                <w:rFonts w:ascii="Tahoma" w:hAnsi="Tahoma" w:cs="Tahoma"/>
                <w:sz w:val="20"/>
                <w:szCs w:val="20"/>
                <w:lang w:val="cs-CZ"/>
              </w:rPr>
            </w:pPr>
            <w:r w:rsidRPr="00C919D3">
              <w:rPr>
                <w:rFonts w:ascii="Tahoma" w:hAnsi="Tahoma" w:cs="Tahoma"/>
                <w:sz w:val="20"/>
                <w:szCs w:val="20"/>
                <w:lang w:val="cs-CZ"/>
              </w:rPr>
              <w:t>Dokumenty</w:t>
            </w:r>
          </w:p>
          <w:p w14:paraId="54C6B5F4" w14:textId="77777777" w:rsidR="00CF2254" w:rsidRPr="00C919D3" w:rsidRDefault="00CF2254" w:rsidP="003752A2">
            <w:pPr>
              <w:pStyle w:val="Odstavecseseznamem"/>
              <w:numPr>
                <w:ilvl w:val="0"/>
                <w:numId w:val="29"/>
              </w:numPr>
              <w:tabs>
                <w:tab w:val="left" w:pos="1572"/>
              </w:tabs>
              <w:ind w:right="57"/>
              <w:jc w:val="both"/>
              <w:rPr>
                <w:rFonts w:ascii="Tahoma" w:hAnsi="Tahoma" w:cs="Tahoma"/>
                <w:sz w:val="20"/>
                <w:szCs w:val="20"/>
                <w:lang w:val="cs-CZ"/>
              </w:rPr>
            </w:pPr>
            <w:r w:rsidRPr="00C919D3">
              <w:rPr>
                <w:rFonts w:ascii="Tahoma" w:hAnsi="Tahoma" w:cs="Tahoma"/>
                <w:sz w:val="20"/>
                <w:szCs w:val="20"/>
                <w:lang w:val="cs-CZ"/>
              </w:rPr>
              <w:t>Prezenční listiny</w:t>
            </w:r>
          </w:p>
          <w:p w14:paraId="38548D3E" w14:textId="425BBF4D" w:rsidR="0092190A" w:rsidRPr="00C919D3" w:rsidRDefault="0092190A" w:rsidP="003752A2">
            <w:pPr>
              <w:pStyle w:val="Odstavecseseznamem"/>
              <w:numPr>
                <w:ilvl w:val="0"/>
                <w:numId w:val="29"/>
              </w:numPr>
              <w:tabs>
                <w:tab w:val="left" w:pos="1572"/>
              </w:tabs>
              <w:ind w:right="57"/>
              <w:jc w:val="both"/>
              <w:rPr>
                <w:rFonts w:ascii="Tahoma" w:hAnsi="Tahoma" w:cs="Tahoma"/>
                <w:sz w:val="20"/>
                <w:szCs w:val="20"/>
                <w:lang w:val="cs-CZ"/>
              </w:rPr>
            </w:pPr>
            <w:r w:rsidRPr="00C919D3">
              <w:rPr>
                <w:rFonts w:ascii="Tahoma" w:hAnsi="Tahoma" w:cs="Tahoma"/>
                <w:sz w:val="20"/>
                <w:szCs w:val="20"/>
                <w:lang w:val="cs-CZ"/>
              </w:rPr>
              <w:t>Tisk a export výsledků hlasování, anket</w:t>
            </w:r>
          </w:p>
          <w:p w14:paraId="22D389E4" w14:textId="14C59AF8" w:rsidR="0092190A" w:rsidRPr="00C919D3" w:rsidRDefault="0092190A" w:rsidP="003752A2">
            <w:pPr>
              <w:pStyle w:val="Odstavecseseznamem"/>
              <w:numPr>
                <w:ilvl w:val="0"/>
                <w:numId w:val="29"/>
              </w:numPr>
              <w:tabs>
                <w:tab w:val="left" w:pos="1572"/>
              </w:tabs>
              <w:ind w:right="57"/>
              <w:jc w:val="both"/>
              <w:rPr>
                <w:rFonts w:ascii="Tahoma" w:hAnsi="Tahoma" w:cs="Tahoma"/>
                <w:sz w:val="20"/>
                <w:szCs w:val="20"/>
                <w:lang w:val="cs-CZ"/>
              </w:rPr>
            </w:pPr>
            <w:r w:rsidRPr="00C919D3">
              <w:rPr>
                <w:rFonts w:ascii="Tahoma" w:hAnsi="Tahoma" w:cs="Tahoma"/>
                <w:sz w:val="20"/>
                <w:szCs w:val="20"/>
                <w:lang w:val="cs-CZ"/>
              </w:rPr>
              <w:t>Formuláře</w:t>
            </w:r>
          </w:p>
        </w:tc>
      </w:tr>
      <w:tr w:rsidR="00AF20C0" w:rsidRPr="00C919D3" w14:paraId="0FEDFBC7" w14:textId="77777777" w:rsidTr="002779E0">
        <w:tc>
          <w:tcPr>
            <w:tcW w:w="1639" w:type="dxa"/>
          </w:tcPr>
          <w:p w14:paraId="2DF23A9E" w14:textId="77777777" w:rsidR="00AF20C0" w:rsidRPr="00C919D3" w:rsidRDefault="00AF20C0" w:rsidP="002779E0">
            <w:pPr>
              <w:tabs>
                <w:tab w:val="left" w:pos="1572"/>
              </w:tabs>
              <w:ind w:left="0"/>
              <w:rPr>
                <w:rFonts w:cs="Tahoma"/>
                <w:szCs w:val="20"/>
              </w:rPr>
            </w:pPr>
            <w:r w:rsidRPr="00C919D3">
              <w:rPr>
                <w:rFonts w:cs="Tahoma"/>
                <w:szCs w:val="20"/>
              </w:rPr>
              <w:t>Využívané části systému</w:t>
            </w:r>
          </w:p>
        </w:tc>
        <w:tc>
          <w:tcPr>
            <w:tcW w:w="7706" w:type="dxa"/>
          </w:tcPr>
          <w:p w14:paraId="40BF8F6C" w14:textId="3F32A911" w:rsidR="00AF20C0" w:rsidRPr="00C919D3" w:rsidRDefault="0044368E" w:rsidP="003752A2">
            <w:pPr>
              <w:pStyle w:val="Odstavecseseznamem"/>
              <w:numPr>
                <w:ilvl w:val="0"/>
                <w:numId w:val="29"/>
              </w:numPr>
              <w:tabs>
                <w:tab w:val="left" w:pos="1572"/>
              </w:tabs>
              <w:ind w:right="57"/>
              <w:jc w:val="both"/>
              <w:rPr>
                <w:rFonts w:ascii="Tahoma" w:hAnsi="Tahoma" w:cs="Tahoma"/>
                <w:sz w:val="20"/>
                <w:szCs w:val="20"/>
                <w:lang w:val="cs-CZ"/>
              </w:rPr>
            </w:pPr>
            <w:r w:rsidRPr="00C919D3">
              <w:rPr>
                <w:rFonts w:ascii="Tahoma" w:hAnsi="Tahoma" w:cs="Tahoma"/>
                <w:sz w:val="20"/>
                <w:szCs w:val="20"/>
                <w:lang w:val="cs-CZ"/>
              </w:rPr>
              <w:t>IDS</w:t>
            </w:r>
          </w:p>
        </w:tc>
      </w:tr>
      <w:tr w:rsidR="00AF20C0" w:rsidRPr="00C919D3" w14:paraId="2D39BF29" w14:textId="77777777" w:rsidTr="002779E0">
        <w:tc>
          <w:tcPr>
            <w:tcW w:w="1639" w:type="dxa"/>
          </w:tcPr>
          <w:p w14:paraId="37E0B718" w14:textId="77777777" w:rsidR="00AF20C0" w:rsidRPr="00C919D3" w:rsidRDefault="00AF20C0" w:rsidP="002779E0">
            <w:pPr>
              <w:tabs>
                <w:tab w:val="left" w:pos="1572"/>
              </w:tabs>
              <w:ind w:left="0"/>
              <w:rPr>
                <w:rFonts w:cs="Tahoma"/>
                <w:szCs w:val="20"/>
              </w:rPr>
            </w:pPr>
            <w:r w:rsidRPr="00C919D3">
              <w:rPr>
                <w:rFonts w:cs="Tahoma"/>
                <w:szCs w:val="20"/>
              </w:rPr>
              <w:t>Požadavky zadavatele k případu užití</w:t>
            </w:r>
          </w:p>
        </w:tc>
        <w:tc>
          <w:tcPr>
            <w:tcW w:w="7706" w:type="dxa"/>
          </w:tcPr>
          <w:p w14:paraId="42DCD73B" w14:textId="47996541" w:rsidR="00AF20C0" w:rsidRPr="003752A2" w:rsidRDefault="003752A2" w:rsidP="003752A2">
            <w:pPr>
              <w:pStyle w:val="Odstavecseseznamem"/>
              <w:numPr>
                <w:ilvl w:val="0"/>
                <w:numId w:val="29"/>
              </w:numPr>
              <w:tabs>
                <w:tab w:val="left" w:pos="1572"/>
              </w:tabs>
              <w:ind w:right="57"/>
              <w:jc w:val="both"/>
              <w:rPr>
                <w:rFonts w:ascii="Tahoma" w:hAnsi="Tahoma" w:cs="Tahoma"/>
                <w:sz w:val="20"/>
                <w:szCs w:val="20"/>
                <w:lang w:val="cs-CZ"/>
              </w:rPr>
            </w:pPr>
            <w:r>
              <w:rPr>
                <w:rFonts w:ascii="Tahoma" w:hAnsi="Tahoma" w:cs="Tahoma"/>
                <w:sz w:val="20"/>
                <w:szCs w:val="20"/>
                <w:lang w:val="cs-CZ"/>
              </w:rPr>
              <w:t>-</w:t>
            </w:r>
          </w:p>
        </w:tc>
      </w:tr>
    </w:tbl>
    <w:p w14:paraId="6BDAEDBF" w14:textId="50EA7039" w:rsidR="007F72B0" w:rsidRPr="00C919D3" w:rsidRDefault="007F72B0">
      <w:pPr>
        <w:spacing w:before="0" w:after="200" w:line="276" w:lineRule="auto"/>
        <w:ind w:left="0" w:right="0"/>
        <w:jc w:val="left"/>
        <w:rPr>
          <w:rFonts w:cs="Tahoma"/>
          <w:szCs w:val="20"/>
        </w:rPr>
      </w:pPr>
    </w:p>
    <w:p w14:paraId="44473C16" w14:textId="65EED9AC" w:rsidR="00AF20C0" w:rsidRPr="00C919D3" w:rsidRDefault="00AF20C0" w:rsidP="00AF20C0">
      <w:pPr>
        <w:spacing w:before="0" w:after="200" w:line="276" w:lineRule="auto"/>
        <w:ind w:left="0" w:right="0"/>
        <w:jc w:val="left"/>
        <w:rPr>
          <w:rFonts w:cs="Tahoma"/>
          <w:szCs w:val="20"/>
        </w:rPr>
      </w:pPr>
    </w:p>
    <w:p w14:paraId="08CD0FE0" w14:textId="3DE6C484" w:rsidR="007F72B0" w:rsidRPr="00C919D3" w:rsidRDefault="007F72B0" w:rsidP="00AF20C0">
      <w:pPr>
        <w:spacing w:before="0" w:after="200" w:line="276" w:lineRule="auto"/>
        <w:ind w:left="0" w:right="0"/>
        <w:jc w:val="left"/>
        <w:rPr>
          <w:rFonts w:cs="Tahoma"/>
          <w:szCs w:val="20"/>
        </w:rPr>
      </w:pPr>
    </w:p>
    <w:p w14:paraId="5097EDB0" w14:textId="6F864D61" w:rsidR="007F72B0" w:rsidRPr="00C919D3" w:rsidRDefault="007F72B0">
      <w:pPr>
        <w:spacing w:before="0" w:after="200" w:line="276" w:lineRule="auto"/>
        <w:ind w:left="0" w:right="0"/>
        <w:jc w:val="left"/>
        <w:rPr>
          <w:rFonts w:cs="Tahoma"/>
          <w:szCs w:val="20"/>
        </w:rPr>
      </w:pPr>
    </w:p>
    <w:tbl>
      <w:tblPr>
        <w:tblStyle w:val="Mkatabulky"/>
        <w:tblW w:w="0" w:type="auto"/>
        <w:tblInd w:w="57" w:type="dxa"/>
        <w:tblLook w:val="04A0" w:firstRow="1" w:lastRow="0" w:firstColumn="1" w:lastColumn="0" w:noHBand="0" w:noVBand="1"/>
      </w:tblPr>
      <w:tblGrid>
        <w:gridCol w:w="1639"/>
        <w:gridCol w:w="7706"/>
      </w:tblGrid>
      <w:tr w:rsidR="00AF20C0" w:rsidRPr="00C919D3" w14:paraId="1B8606B4" w14:textId="77777777" w:rsidTr="002779E0">
        <w:tc>
          <w:tcPr>
            <w:tcW w:w="9345" w:type="dxa"/>
            <w:gridSpan w:val="2"/>
            <w:shd w:val="clear" w:color="auto" w:fill="C6D9F1" w:themeFill="text2" w:themeFillTint="33"/>
          </w:tcPr>
          <w:p w14:paraId="4CB6CA91" w14:textId="7BF9F23C" w:rsidR="00AF20C0" w:rsidRPr="00C919D3" w:rsidRDefault="00AC0583" w:rsidP="007372DB">
            <w:pPr>
              <w:pageBreakBefore/>
              <w:tabs>
                <w:tab w:val="left" w:pos="1572"/>
              </w:tabs>
              <w:ind w:left="0"/>
              <w:rPr>
                <w:rFonts w:cs="Tahoma"/>
                <w:b/>
                <w:bCs/>
              </w:rPr>
            </w:pPr>
            <w:r w:rsidRPr="007372DB">
              <w:rPr>
                <w:rFonts w:cs="Tahoma"/>
                <w:b/>
                <w:bCs/>
                <w:szCs w:val="20"/>
              </w:rPr>
              <w:lastRenderedPageBreak/>
              <w:t>Datové schránky (DS)</w:t>
            </w:r>
          </w:p>
        </w:tc>
      </w:tr>
      <w:tr w:rsidR="00AF20C0" w:rsidRPr="00C919D3" w14:paraId="2F91D80D" w14:textId="77777777" w:rsidTr="002779E0">
        <w:tc>
          <w:tcPr>
            <w:tcW w:w="1639" w:type="dxa"/>
          </w:tcPr>
          <w:p w14:paraId="7FBBDBB0" w14:textId="77777777" w:rsidR="00AF20C0" w:rsidRPr="00C919D3" w:rsidRDefault="00AF20C0" w:rsidP="002779E0">
            <w:pPr>
              <w:tabs>
                <w:tab w:val="left" w:pos="1572"/>
              </w:tabs>
              <w:ind w:left="0"/>
              <w:rPr>
                <w:rFonts w:cs="Tahoma"/>
                <w:szCs w:val="20"/>
              </w:rPr>
            </w:pPr>
            <w:r w:rsidRPr="00C919D3">
              <w:rPr>
                <w:rFonts w:cs="Tahoma"/>
                <w:szCs w:val="20"/>
              </w:rPr>
              <w:t>Krátký popis</w:t>
            </w:r>
          </w:p>
        </w:tc>
        <w:tc>
          <w:tcPr>
            <w:tcW w:w="7706" w:type="dxa"/>
          </w:tcPr>
          <w:p w14:paraId="116F0694" w14:textId="0842BC93" w:rsidR="00AC0583" w:rsidRPr="00C919D3" w:rsidRDefault="00400F78" w:rsidP="00AC0583">
            <w:pPr>
              <w:tabs>
                <w:tab w:val="left" w:pos="1572"/>
              </w:tabs>
              <w:ind w:left="0"/>
              <w:rPr>
                <w:rFonts w:cs="Tahoma"/>
                <w:szCs w:val="20"/>
              </w:rPr>
            </w:pPr>
            <w:r w:rsidRPr="00C919D3">
              <w:rPr>
                <w:rFonts w:cs="Tahoma"/>
                <w:szCs w:val="20"/>
              </w:rPr>
              <w:t>RIS</w:t>
            </w:r>
            <w:r w:rsidR="00AC0583" w:rsidRPr="00C919D3">
              <w:rPr>
                <w:rFonts w:cs="Tahoma"/>
                <w:szCs w:val="20"/>
              </w:rPr>
              <w:t xml:space="preserve"> umožní odesílat, přijímat a archivovat datové zprávy, ukládání k souvisejícím objektům. Uživatelem budou především hospodáři rybářského revíru, kteří jsou povinni hlásit na prvoinstanční rybářský orgán.</w:t>
            </w:r>
          </w:p>
          <w:p w14:paraId="64E7E6E5" w14:textId="1DE3FE94" w:rsidR="00AF20C0" w:rsidRPr="00C919D3" w:rsidRDefault="00AC0583" w:rsidP="00AC0583">
            <w:pPr>
              <w:tabs>
                <w:tab w:val="left" w:pos="1572"/>
              </w:tabs>
              <w:ind w:left="0"/>
              <w:rPr>
                <w:rFonts w:cs="Tahoma"/>
                <w:szCs w:val="20"/>
              </w:rPr>
            </w:pPr>
            <w:r w:rsidRPr="00C919D3">
              <w:rPr>
                <w:rFonts w:cs="Tahoma"/>
                <w:szCs w:val="20"/>
              </w:rPr>
              <w:t xml:space="preserve">Pozn.: DS obsahuje i citlivé údaje (soukromé) a zprávy nesouvisející s revírem, tedy není možné přístup do DS pro všechny, ale zprávy může zobrazit pouze vlastník DS a ten rozhodne </w:t>
            </w:r>
            <w:r w:rsidR="00F63176">
              <w:rPr>
                <w:rFonts w:cs="Tahoma"/>
                <w:szCs w:val="20"/>
              </w:rPr>
              <w:t>o</w:t>
            </w:r>
            <w:r w:rsidRPr="00C919D3">
              <w:rPr>
                <w:rFonts w:cs="Tahoma"/>
                <w:szCs w:val="20"/>
              </w:rPr>
              <w:t xml:space="preserve"> jejich uložení do </w:t>
            </w:r>
            <w:r w:rsidR="00400F78" w:rsidRPr="00C919D3">
              <w:rPr>
                <w:rFonts w:cs="Tahoma"/>
                <w:szCs w:val="20"/>
              </w:rPr>
              <w:t>RIS</w:t>
            </w:r>
            <w:r w:rsidRPr="00C919D3">
              <w:rPr>
                <w:rFonts w:cs="Tahoma"/>
                <w:szCs w:val="20"/>
              </w:rPr>
              <w:t>.</w:t>
            </w:r>
          </w:p>
        </w:tc>
      </w:tr>
      <w:tr w:rsidR="00AF20C0" w:rsidRPr="00C919D3" w14:paraId="5395CCB3" w14:textId="77777777" w:rsidTr="002779E0">
        <w:tc>
          <w:tcPr>
            <w:tcW w:w="1639" w:type="dxa"/>
          </w:tcPr>
          <w:p w14:paraId="091A440A" w14:textId="77777777" w:rsidR="00AF20C0" w:rsidRPr="00C919D3" w:rsidRDefault="00AF20C0" w:rsidP="002779E0">
            <w:pPr>
              <w:tabs>
                <w:tab w:val="left" w:pos="1572"/>
              </w:tabs>
              <w:ind w:left="0"/>
              <w:rPr>
                <w:rFonts w:cs="Tahoma"/>
                <w:szCs w:val="20"/>
              </w:rPr>
            </w:pPr>
            <w:r w:rsidRPr="00C919D3">
              <w:rPr>
                <w:rFonts w:cs="Tahoma"/>
                <w:szCs w:val="20"/>
              </w:rPr>
              <w:t>Uživatel</w:t>
            </w:r>
          </w:p>
        </w:tc>
        <w:tc>
          <w:tcPr>
            <w:tcW w:w="7706" w:type="dxa"/>
          </w:tcPr>
          <w:p w14:paraId="09101AC2" w14:textId="77777777" w:rsidR="00AF20C0" w:rsidRPr="00C919D3" w:rsidRDefault="002779E0" w:rsidP="003752A2">
            <w:pPr>
              <w:pStyle w:val="Odstavecseseznamem"/>
              <w:numPr>
                <w:ilvl w:val="0"/>
                <w:numId w:val="29"/>
              </w:numPr>
              <w:tabs>
                <w:tab w:val="left" w:pos="1572"/>
              </w:tabs>
              <w:ind w:right="57"/>
              <w:jc w:val="both"/>
              <w:rPr>
                <w:rFonts w:ascii="Tahoma" w:hAnsi="Tahoma" w:cs="Tahoma"/>
                <w:sz w:val="20"/>
                <w:szCs w:val="20"/>
                <w:lang w:val="cs-CZ"/>
              </w:rPr>
            </w:pPr>
            <w:r w:rsidRPr="00C919D3">
              <w:rPr>
                <w:rFonts w:ascii="Tahoma" w:hAnsi="Tahoma" w:cs="Tahoma"/>
                <w:sz w:val="20"/>
                <w:szCs w:val="20"/>
                <w:lang w:val="cs-CZ"/>
              </w:rPr>
              <w:t>Hospodář revíru</w:t>
            </w:r>
          </w:p>
          <w:p w14:paraId="4FB0FAE4" w14:textId="50121EE7" w:rsidR="002779E0" w:rsidRPr="00C919D3" w:rsidRDefault="002779E0" w:rsidP="003752A2">
            <w:pPr>
              <w:pStyle w:val="Odstavecseseznamem"/>
              <w:numPr>
                <w:ilvl w:val="0"/>
                <w:numId w:val="29"/>
              </w:numPr>
              <w:tabs>
                <w:tab w:val="left" w:pos="1572"/>
              </w:tabs>
              <w:ind w:right="57"/>
              <w:jc w:val="both"/>
              <w:rPr>
                <w:rFonts w:ascii="Tahoma" w:hAnsi="Tahoma" w:cs="Tahoma"/>
                <w:sz w:val="20"/>
                <w:szCs w:val="20"/>
                <w:lang w:val="cs-CZ"/>
              </w:rPr>
            </w:pPr>
            <w:r w:rsidRPr="00C919D3">
              <w:rPr>
                <w:rFonts w:ascii="Tahoma" w:hAnsi="Tahoma" w:cs="Tahoma"/>
                <w:sz w:val="20"/>
                <w:szCs w:val="20"/>
                <w:lang w:val="cs-CZ"/>
              </w:rPr>
              <w:t>Jednatel MO / ÚS / Rada ČRS</w:t>
            </w:r>
          </w:p>
        </w:tc>
      </w:tr>
      <w:tr w:rsidR="00AF20C0" w:rsidRPr="00C919D3" w14:paraId="441B59F9" w14:textId="77777777" w:rsidTr="002779E0">
        <w:tc>
          <w:tcPr>
            <w:tcW w:w="1639" w:type="dxa"/>
          </w:tcPr>
          <w:p w14:paraId="34DAE0FF" w14:textId="77777777" w:rsidR="00AF20C0" w:rsidRPr="00C919D3" w:rsidRDefault="00AF20C0" w:rsidP="002779E0">
            <w:pPr>
              <w:tabs>
                <w:tab w:val="left" w:pos="1572"/>
              </w:tabs>
              <w:ind w:left="0"/>
              <w:rPr>
                <w:rFonts w:cs="Tahoma"/>
                <w:szCs w:val="20"/>
              </w:rPr>
            </w:pPr>
            <w:r w:rsidRPr="00C919D3">
              <w:rPr>
                <w:rFonts w:cs="Tahoma"/>
                <w:szCs w:val="20"/>
              </w:rPr>
              <w:t>Výstupní dokumenty – tiskové sestavy</w:t>
            </w:r>
          </w:p>
        </w:tc>
        <w:tc>
          <w:tcPr>
            <w:tcW w:w="7706" w:type="dxa"/>
          </w:tcPr>
          <w:p w14:paraId="4BF654AD" w14:textId="77777777" w:rsidR="00AF20C0" w:rsidRPr="00C919D3" w:rsidRDefault="00AF20C0" w:rsidP="003752A2">
            <w:pPr>
              <w:pStyle w:val="Odstavecseseznamem"/>
              <w:numPr>
                <w:ilvl w:val="0"/>
                <w:numId w:val="29"/>
              </w:numPr>
              <w:tabs>
                <w:tab w:val="left" w:pos="1572"/>
              </w:tabs>
              <w:ind w:right="57"/>
              <w:jc w:val="both"/>
              <w:rPr>
                <w:rFonts w:ascii="Tahoma" w:hAnsi="Tahoma" w:cs="Tahoma"/>
                <w:sz w:val="20"/>
                <w:szCs w:val="20"/>
                <w:lang w:val="cs-CZ"/>
              </w:rPr>
            </w:pPr>
            <w:r w:rsidRPr="00C919D3">
              <w:rPr>
                <w:rFonts w:ascii="Tahoma" w:hAnsi="Tahoma" w:cs="Tahoma"/>
                <w:sz w:val="20"/>
                <w:szCs w:val="20"/>
                <w:lang w:val="cs-CZ"/>
              </w:rPr>
              <w:t>-</w:t>
            </w:r>
          </w:p>
        </w:tc>
      </w:tr>
      <w:tr w:rsidR="00AF20C0" w:rsidRPr="00C919D3" w14:paraId="6CEF1A66" w14:textId="77777777" w:rsidTr="002779E0">
        <w:tc>
          <w:tcPr>
            <w:tcW w:w="1639" w:type="dxa"/>
          </w:tcPr>
          <w:p w14:paraId="6857793A" w14:textId="77777777" w:rsidR="00AF20C0" w:rsidRPr="00C919D3" w:rsidRDefault="00AF20C0" w:rsidP="002779E0">
            <w:pPr>
              <w:tabs>
                <w:tab w:val="left" w:pos="1572"/>
              </w:tabs>
              <w:ind w:left="0"/>
              <w:rPr>
                <w:rFonts w:cs="Tahoma"/>
                <w:szCs w:val="20"/>
              </w:rPr>
            </w:pPr>
            <w:r w:rsidRPr="00C919D3">
              <w:rPr>
                <w:rFonts w:cs="Tahoma"/>
                <w:szCs w:val="20"/>
              </w:rPr>
              <w:t>Využívané části systému</w:t>
            </w:r>
          </w:p>
        </w:tc>
        <w:tc>
          <w:tcPr>
            <w:tcW w:w="7706" w:type="dxa"/>
          </w:tcPr>
          <w:p w14:paraId="7ED282C1" w14:textId="15F8802A" w:rsidR="00AF20C0" w:rsidRPr="00C919D3" w:rsidRDefault="00C919D3" w:rsidP="003752A2">
            <w:pPr>
              <w:pStyle w:val="Odstavecseseznamem"/>
              <w:numPr>
                <w:ilvl w:val="0"/>
                <w:numId w:val="29"/>
              </w:numPr>
              <w:tabs>
                <w:tab w:val="left" w:pos="1572"/>
              </w:tabs>
              <w:ind w:right="57"/>
              <w:jc w:val="both"/>
              <w:rPr>
                <w:rFonts w:ascii="Tahoma" w:hAnsi="Tahoma" w:cs="Tahoma"/>
                <w:sz w:val="20"/>
                <w:szCs w:val="20"/>
                <w:lang w:val="cs-CZ"/>
              </w:rPr>
            </w:pPr>
            <w:r w:rsidRPr="00C919D3">
              <w:rPr>
                <w:rFonts w:ascii="Tahoma" w:hAnsi="Tahoma" w:cs="Tahoma"/>
                <w:sz w:val="20"/>
                <w:szCs w:val="20"/>
                <w:lang w:val="cs-CZ"/>
              </w:rPr>
              <w:t>-</w:t>
            </w:r>
          </w:p>
        </w:tc>
      </w:tr>
      <w:tr w:rsidR="00C919D3" w:rsidRPr="00C919D3" w14:paraId="212852D1" w14:textId="77777777" w:rsidTr="002779E0">
        <w:tc>
          <w:tcPr>
            <w:tcW w:w="1639" w:type="dxa"/>
          </w:tcPr>
          <w:p w14:paraId="2BD4B7A9" w14:textId="77777777" w:rsidR="00C919D3" w:rsidRPr="00C919D3" w:rsidRDefault="00C919D3" w:rsidP="00C919D3">
            <w:pPr>
              <w:tabs>
                <w:tab w:val="left" w:pos="1572"/>
              </w:tabs>
              <w:ind w:left="0"/>
              <w:rPr>
                <w:rFonts w:cs="Tahoma"/>
                <w:szCs w:val="20"/>
              </w:rPr>
            </w:pPr>
            <w:r w:rsidRPr="00C919D3">
              <w:rPr>
                <w:rFonts w:cs="Tahoma"/>
                <w:szCs w:val="20"/>
              </w:rPr>
              <w:t>Požadavky zadavatele k případu užití</w:t>
            </w:r>
          </w:p>
        </w:tc>
        <w:tc>
          <w:tcPr>
            <w:tcW w:w="7706" w:type="dxa"/>
          </w:tcPr>
          <w:p w14:paraId="1A96AAEF" w14:textId="3BFBCC0C" w:rsidR="00C919D3" w:rsidRPr="00794FCA" w:rsidRDefault="00C919D3" w:rsidP="003752A2">
            <w:pPr>
              <w:pStyle w:val="Odstavecseseznamem"/>
              <w:numPr>
                <w:ilvl w:val="0"/>
                <w:numId w:val="29"/>
              </w:numPr>
              <w:tabs>
                <w:tab w:val="left" w:pos="1572"/>
              </w:tabs>
              <w:ind w:right="57"/>
              <w:jc w:val="both"/>
              <w:rPr>
                <w:rFonts w:ascii="Tahoma" w:hAnsi="Tahoma" w:cs="Tahoma"/>
                <w:sz w:val="20"/>
                <w:szCs w:val="20"/>
                <w:lang w:val="cs-CZ"/>
              </w:rPr>
            </w:pPr>
            <w:r w:rsidRPr="00794FCA">
              <w:rPr>
                <w:rFonts w:ascii="Tahoma" w:hAnsi="Tahoma" w:cs="Tahoma"/>
                <w:sz w:val="20"/>
                <w:szCs w:val="20"/>
                <w:lang w:val="cs-CZ"/>
              </w:rPr>
              <w:t>-</w:t>
            </w:r>
          </w:p>
        </w:tc>
      </w:tr>
    </w:tbl>
    <w:p w14:paraId="22FDD40D" w14:textId="77777777" w:rsidR="00AF20C0" w:rsidRPr="00C919D3" w:rsidRDefault="00AF20C0" w:rsidP="00AF20C0">
      <w:pPr>
        <w:spacing w:before="0" w:after="200" w:line="276" w:lineRule="auto"/>
        <w:ind w:left="0" w:right="0"/>
        <w:jc w:val="left"/>
        <w:rPr>
          <w:rFonts w:cs="Tahoma"/>
          <w:szCs w:val="20"/>
        </w:rPr>
      </w:pPr>
    </w:p>
    <w:p w14:paraId="29465EA8" w14:textId="381A9AB8" w:rsidR="0085629F" w:rsidRDefault="0085629F">
      <w:pPr>
        <w:spacing w:before="0" w:after="200" w:line="276" w:lineRule="auto"/>
        <w:ind w:left="0" w:right="0"/>
        <w:jc w:val="left"/>
        <w:rPr>
          <w:rFonts w:cs="Tahoma"/>
          <w:szCs w:val="20"/>
        </w:rPr>
      </w:pPr>
      <w:r>
        <w:rPr>
          <w:rFonts w:cs="Tahoma"/>
          <w:szCs w:val="20"/>
        </w:rPr>
        <w:br w:type="page"/>
      </w:r>
    </w:p>
    <w:tbl>
      <w:tblPr>
        <w:tblStyle w:val="Mkatabulky"/>
        <w:tblW w:w="0" w:type="auto"/>
        <w:tblInd w:w="57" w:type="dxa"/>
        <w:tblLook w:val="04A0" w:firstRow="1" w:lastRow="0" w:firstColumn="1" w:lastColumn="0" w:noHBand="0" w:noVBand="1"/>
      </w:tblPr>
      <w:tblGrid>
        <w:gridCol w:w="1639"/>
        <w:gridCol w:w="7706"/>
      </w:tblGrid>
      <w:tr w:rsidR="00AF20C0" w:rsidRPr="00C919D3" w14:paraId="235EAC6E" w14:textId="77777777" w:rsidTr="002779E0">
        <w:tc>
          <w:tcPr>
            <w:tcW w:w="9345" w:type="dxa"/>
            <w:gridSpan w:val="2"/>
            <w:shd w:val="clear" w:color="auto" w:fill="C6D9F1" w:themeFill="text2" w:themeFillTint="33"/>
          </w:tcPr>
          <w:p w14:paraId="4C819C86" w14:textId="17DDAC2B" w:rsidR="00AF20C0" w:rsidRPr="00C919D3" w:rsidRDefault="00EE03DD" w:rsidP="007372DB">
            <w:pPr>
              <w:pageBreakBefore/>
              <w:tabs>
                <w:tab w:val="left" w:pos="1572"/>
              </w:tabs>
              <w:ind w:left="0"/>
              <w:rPr>
                <w:rFonts w:cs="Tahoma"/>
                <w:b/>
                <w:bCs/>
                <w:szCs w:val="20"/>
              </w:rPr>
            </w:pPr>
            <w:bookmarkStart w:id="1" w:name="_Hlk52949500"/>
            <w:r w:rsidRPr="0085629F">
              <w:rPr>
                <w:rFonts w:cs="Tahoma"/>
                <w:b/>
                <w:bCs/>
                <w:szCs w:val="20"/>
              </w:rPr>
              <w:lastRenderedPageBreak/>
              <w:t>Manažerské přehledy</w:t>
            </w:r>
            <w:r w:rsidR="00501D95" w:rsidRPr="0085629F">
              <w:rPr>
                <w:rFonts w:cs="Tahoma"/>
                <w:b/>
                <w:bCs/>
                <w:szCs w:val="20"/>
              </w:rPr>
              <w:t xml:space="preserve"> </w:t>
            </w:r>
          </w:p>
        </w:tc>
      </w:tr>
      <w:tr w:rsidR="00AF20C0" w:rsidRPr="00C919D3" w14:paraId="1B9C08AA" w14:textId="77777777" w:rsidTr="002779E0">
        <w:tc>
          <w:tcPr>
            <w:tcW w:w="1639" w:type="dxa"/>
          </w:tcPr>
          <w:p w14:paraId="0209B315" w14:textId="77777777" w:rsidR="00AF20C0" w:rsidRPr="00C919D3" w:rsidRDefault="00AF20C0" w:rsidP="002779E0">
            <w:pPr>
              <w:tabs>
                <w:tab w:val="left" w:pos="1572"/>
              </w:tabs>
              <w:ind w:left="0"/>
              <w:rPr>
                <w:rFonts w:cs="Tahoma"/>
                <w:szCs w:val="20"/>
              </w:rPr>
            </w:pPr>
            <w:r w:rsidRPr="00C919D3">
              <w:rPr>
                <w:rFonts w:cs="Tahoma"/>
                <w:szCs w:val="20"/>
              </w:rPr>
              <w:t>Krátký popis</w:t>
            </w:r>
          </w:p>
        </w:tc>
        <w:tc>
          <w:tcPr>
            <w:tcW w:w="7706" w:type="dxa"/>
          </w:tcPr>
          <w:p w14:paraId="07090E1B" w14:textId="77777777" w:rsidR="00AF20C0" w:rsidRDefault="00400F78" w:rsidP="00617834">
            <w:pPr>
              <w:tabs>
                <w:tab w:val="left" w:pos="1572"/>
              </w:tabs>
              <w:ind w:left="0"/>
              <w:rPr>
                <w:rFonts w:cs="Tahoma"/>
                <w:szCs w:val="20"/>
              </w:rPr>
            </w:pPr>
            <w:r w:rsidRPr="00617834">
              <w:rPr>
                <w:rFonts w:cs="Tahoma"/>
                <w:szCs w:val="20"/>
              </w:rPr>
              <w:t>RIS</w:t>
            </w:r>
            <w:r w:rsidR="00EE03DD" w:rsidRPr="00617834">
              <w:rPr>
                <w:rFonts w:cs="Tahoma"/>
                <w:szCs w:val="20"/>
              </w:rPr>
              <w:t xml:space="preserve"> nabídne „velká řídítka“ </w:t>
            </w:r>
            <w:r w:rsidR="00C919D3" w:rsidRPr="00617834">
              <w:rPr>
                <w:rFonts w:cs="Tahoma"/>
                <w:szCs w:val="20"/>
              </w:rPr>
              <w:t>–</w:t>
            </w:r>
            <w:r w:rsidR="0024501A" w:rsidRPr="00617834">
              <w:rPr>
                <w:rFonts w:cs="Tahoma"/>
                <w:szCs w:val="20"/>
              </w:rPr>
              <w:t xml:space="preserve"> </w:t>
            </w:r>
            <w:r w:rsidR="00C919D3" w:rsidRPr="00617834">
              <w:rPr>
                <w:rFonts w:cs="Tahoma"/>
                <w:szCs w:val="20"/>
              </w:rPr>
              <w:t xml:space="preserve">vrcholový pohled na </w:t>
            </w:r>
            <w:r w:rsidR="0024501A" w:rsidRPr="00617834">
              <w:rPr>
                <w:rFonts w:cs="Tahoma"/>
                <w:szCs w:val="20"/>
              </w:rPr>
              <w:t xml:space="preserve">životní cyklus, procesy a </w:t>
            </w:r>
            <w:r w:rsidR="00EE03DD" w:rsidRPr="00617834">
              <w:rPr>
                <w:rFonts w:cs="Tahoma"/>
                <w:szCs w:val="20"/>
              </w:rPr>
              <w:t>hodnoty klíčových ukazatelů (</w:t>
            </w:r>
            <w:r w:rsidR="00C919D3" w:rsidRPr="00617834">
              <w:rPr>
                <w:rFonts w:cs="Tahoma"/>
                <w:szCs w:val="20"/>
              </w:rPr>
              <w:t>kvalitativní i kvantitativní parametry</w:t>
            </w:r>
            <w:r w:rsidR="00EE03DD" w:rsidRPr="00617834">
              <w:rPr>
                <w:rFonts w:cs="Tahoma"/>
                <w:szCs w:val="20"/>
              </w:rPr>
              <w:t>)</w:t>
            </w:r>
            <w:r w:rsidR="0024501A" w:rsidRPr="00617834">
              <w:rPr>
                <w:rFonts w:cs="Tahoma"/>
                <w:szCs w:val="20"/>
              </w:rPr>
              <w:t xml:space="preserve"> a přím</w:t>
            </w:r>
            <w:r w:rsidR="00EE03DD" w:rsidRPr="00617834">
              <w:rPr>
                <w:rFonts w:cs="Tahoma"/>
                <w:szCs w:val="20"/>
              </w:rPr>
              <w:t>é</w:t>
            </w:r>
            <w:r w:rsidR="0024501A" w:rsidRPr="00617834">
              <w:rPr>
                <w:rFonts w:cs="Tahoma"/>
                <w:szCs w:val="20"/>
              </w:rPr>
              <w:t xml:space="preserve"> odkazy</w:t>
            </w:r>
            <w:r w:rsidR="00EE03DD" w:rsidRPr="00617834">
              <w:rPr>
                <w:rFonts w:cs="Tahoma"/>
                <w:szCs w:val="20"/>
              </w:rPr>
              <w:t xml:space="preserve"> na vybrané funkcionality</w:t>
            </w:r>
            <w:r w:rsidR="00F63176">
              <w:rPr>
                <w:rFonts w:cs="Tahoma"/>
                <w:szCs w:val="20"/>
              </w:rPr>
              <w:t>.</w:t>
            </w:r>
          </w:p>
          <w:p w14:paraId="4927EC2B" w14:textId="60188770" w:rsidR="0085629F" w:rsidRPr="00C919D3" w:rsidRDefault="0085629F" w:rsidP="00617834">
            <w:pPr>
              <w:tabs>
                <w:tab w:val="left" w:pos="1572"/>
              </w:tabs>
              <w:ind w:left="0"/>
            </w:pPr>
            <w:r w:rsidRPr="0085629F">
              <w:rPr>
                <w:rFonts w:cs="Tahoma"/>
                <w:szCs w:val="20"/>
              </w:rPr>
              <w:t>RIS nabídne zobrazení vrcholového pohledu činností ČRS, které jeho činnost pokrývá (dále procesů). Jedná se o soubor životních cyklů každé ze sledovaných veličin (počty povolenek, ryb, rybářů, revírů, ...) v různých fyzických lokalitách (Příklad lokality: revír, MO, ...). Každá ze sledovaných veličin je určena vlastním číselníkem</w:t>
            </w:r>
            <w:r>
              <w:rPr>
                <w:rFonts w:cs="Tahoma"/>
                <w:szCs w:val="20"/>
              </w:rPr>
              <w:t xml:space="preserve"> např.</w:t>
            </w:r>
            <w:r w:rsidRPr="0085629F">
              <w:rPr>
                <w:rFonts w:cs="Tahoma"/>
                <w:szCs w:val="20"/>
              </w:rPr>
              <w:t xml:space="preserve"> povolenky jsou pstruhové, mimopstruhové a mohou být denní, týdenní, roční, ... Sledovaná veličina "povolenky" tak bude určena číselníkem maticového formátu. RIS proto bude jednotně evidovat všechny procesy, které podporuje. Příklad </w:t>
            </w:r>
            <w:r w:rsidRPr="0085629F">
              <w:rPr>
                <w:rFonts w:cs="Tahoma"/>
                <w:szCs w:val="20"/>
              </w:rPr>
              <w:t>procesu,</w:t>
            </w:r>
            <w:r w:rsidRPr="0085629F">
              <w:rPr>
                <w:rFonts w:cs="Tahoma"/>
                <w:szCs w:val="20"/>
              </w:rPr>
              <w:t xml:space="preserve"> nechť je například úhyn ryb. Proces musí jít parametricky zadat svým názvem, ikonou, přiřazením k fyzickým lokalitám. Dále pak sadou vstupů z jiných existujících procesů a výstupů do jiných existujícího procesu pro každou sledovanou veličinu. Každý z evidovaných procesů tak může sledovanou veličinu pořizovat, spotřebovávat, nebo akumulovat. Všechny hodnoty se evidují ve dvou nezávislých datových sadách: plán (možnost naplňovat ručně) a realita (načítá se z reálných hodnot v RIS). </w:t>
            </w:r>
            <w:r w:rsidRPr="0085629F">
              <w:rPr>
                <w:rFonts w:cs="Tahoma"/>
                <w:szCs w:val="20"/>
              </w:rPr>
              <w:br/>
              <w:t xml:space="preserve">Návrhy číselníků sledovaných veličin jednotek, procesů, fyzických lokalit tak, jak vyplynuly z globální analýzy, jsou k dispozici v příloze </w:t>
            </w:r>
            <w:r w:rsidRPr="0085629F">
              <w:rPr>
                <w:rFonts w:cs="Tahoma"/>
                <w:szCs w:val="20"/>
                <w:highlight w:val="yellow"/>
              </w:rPr>
              <w:t>č. ...</w:t>
            </w:r>
          </w:p>
        </w:tc>
      </w:tr>
      <w:tr w:rsidR="00AF20C0" w:rsidRPr="00C919D3" w14:paraId="67859095" w14:textId="77777777" w:rsidTr="002779E0">
        <w:tc>
          <w:tcPr>
            <w:tcW w:w="1639" w:type="dxa"/>
          </w:tcPr>
          <w:p w14:paraId="4C052079" w14:textId="77777777" w:rsidR="00AF20C0" w:rsidRPr="00C919D3" w:rsidRDefault="00AF20C0" w:rsidP="002779E0">
            <w:pPr>
              <w:tabs>
                <w:tab w:val="left" w:pos="1572"/>
              </w:tabs>
              <w:ind w:left="0"/>
              <w:rPr>
                <w:rFonts w:cs="Tahoma"/>
                <w:szCs w:val="20"/>
              </w:rPr>
            </w:pPr>
            <w:r w:rsidRPr="00C919D3">
              <w:rPr>
                <w:rFonts w:cs="Tahoma"/>
                <w:szCs w:val="20"/>
              </w:rPr>
              <w:t>Uživatel</w:t>
            </w:r>
          </w:p>
        </w:tc>
        <w:tc>
          <w:tcPr>
            <w:tcW w:w="7706" w:type="dxa"/>
          </w:tcPr>
          <w:p w14:paraId="171500BA" w14:textId="77777777" w:rsidR="00AF20C0" w:rsidRPr="00C919D3" w:rsidRDefault="00C919D3" w:rsidP="003752A2">
            <w:pPr>
              <w:pStyle w:val="Odstavecseseznamem"/>
              <w:numPr>
                <w:ilvl w:val="0"/>
                <w:numId w:val="29"/>
              </w:numPr>
              <w:tabs>
                <w:tab w:val="left" w:pos="1572"/>
              </w:tabs>
              <w:ind w:right="57"/>
              <w:jc w:val="both"/>
              <w:rPr>
                <w:rFonts w:ascii="Tahoma" w:hAnsi="Tahoma" w:cs="Tahoma"/>
                <w:sz w:val="20"/>
                <w:szCs w:val="20"/>
                <w:lang w:val="cs-CZ"/>
              </w:rPr>
            </w:pPr>
            <w:r w:rsidRPr="00C919D3">
              <w:rPr>
                <w:rFonts w:ascii="Tahoma" w:hAnsi="Tahoma" w:cs="Tahoma"/>
                <w:sz w:val="20"/>
                <w:szCs w:val="20"/>
                <w:lang w:val="cs-CZ"/>
              </w:rPr>
              <w:t>Rada</w:t>
            </w:r>
          </w:p>
          <w:p w14:paraId="2CAA4AAC" w14:textId="77777777" w:rsidR="00C919D3" w:rsidRDefault="00C919D3" w:rsidP="003752A2">
            <w:pPr>
              <w:pStyle w:val="Odstavecseseznamem"/>
              <w:numPr>
                <w:ilvl w:val="0"/>
                <w:numId w:val="29"/>
              </w:numPr>
              <w:tabs>
                <w:tab w:val="left" w:pos="1572"/>
              </w:tabs>
              <w:ind w:right="57"/>
              <w:jc w:val="both"/>
              <w:rPr>
                <w:rFonts w:ascii="Tahoma" w:hAnsi="Tahoma" w:cs="Tahoma"/>
                <w:sz w:val="20"/>
                <w:szCs w:val="20"/>
                <w:lang w:val="cs-CZ"/>
              </w:rPr>
            </w:pPr>
            <w:r w:rsidRPr="00C919D3">
              <w:rPr>
                <w:rFonts w:ascii="Tahoma" w:hAnsi="Tahoma" w:cs="Tahoma"/>
                <w:sz w:val="20"/>
                <w:szCs w:val="20"/>
                <w:lang w:val="cs-CZ"/>
              </w:rPr>
              <w:t>ÚS</w:t>
            </w:r>
          </w:p>
          <w:p w14:paraId="7BBB9D11" w14:textId="2810B818" w:rsidR="0085629F" w:rsidRPr="00C919D3" w:rsidRDefault="0085629F" w:rsidP="003752A2">
            <w:pPr>
              <w:pStyle w:val="Odstavecseseznamem"/>
              <w:numPr>
                <w:ilvl w:val="0"/>
                <w:numId w:val="29"/>
              </w:numPr>
              <w:tabs>
                <w:tab w:val="left" w:pos="1572"/>
              </w:tabs>
              <w:ind w:right="57"/>
              <w:jc w:val="both"/>
              <w:rPr>
                <w:rFonts w:ascii="Tahoma" w:hAnsi="Tahoma" w:cs="Tahoma"/>
                <w:sz w:val="20"/>
                <w:szCs w:val="20"/>
                <w:lang w:val="cs-CZ"/>
              </w:rPr>
            </w:pPr>
            <w:r w:rsidRPr="0085629F">
              <w:rPr>
                <w:rFonts w:ascii="Tahoma" w:hAnsi="Tahoma" w:cs="Tahoma"/>
                <w:sz w:val="20"/>
                <w:szCs w:val="20"/>
                <w:lang w:val="cs-CZ"/>
              </w:rPr>
              <w:t>každý manažer Rady, US, MO má k dispozici sumáře, které jsou relevantní jeho působnosti. Příklad: Hospodář MO bude mít možnost vidět graf množství vysazeného kapra v daném revíru, skupině revírů</w:t>
            </w:r>
            <w:r>
              <w:rPr>
                <w:rFonts w:ascii="Tahoma" w:hAnsi="Tahoma" w:cs="Tahoma"/>
                <w:sz w:val="20"/>
                <w:szCs w:val="20"/>
                <w:lang w:val="cs-CZ"/>
              </w:rPr>
              <w:t>,</w:t>
            </w:r>
            <w:r w:rsidRPr="0085629F">
              <w:rPr>
                <w:rFonts w:ascii="Tahoma" w:hAnsi="Tahoma" w:cs="Tahoma"/>
                <w:sz w:val="20"/>
                <w:szCs w:val="20"/>
                <w:lang w:val="cs-CZ"/>
              </w:rPr>
              <w:t xml:space="preserve"> které obhospodařuje. Hospodář US pak bude mít stejnou funkci s tím, že bude mít k dispozici součtové grafy za všechny MO, které jsou v US sdružené.</w:t>
            </w:r>
          </w:p>
        </w:tc>
      </w:tr>
      <w:tr w:rsidR="00AF20C0" w:rsidRPr="00C919D3" w14:paraId="7EA24B68" w14:textId="77777777" w:rsidTr="002779E0">
        <w:tc>
          <w:tcPr>
            <w:tcW w:w="1639" w:type="dxa"/>
          </w:tcPr>
          <w:p w14:paraId="0A088444" w14:textId="77777777" w:rsidR="00AF20C0" w:rsidRPr="00C919D3" w:rsidRDefault="00AF20C0" w:rsidP="002779E0">
            <w:pPr>
              <w:tabs>
                <w:tab w:val="left" w:pos="1572"/>
              </w:tabs>
              <w:ind w:left="0"/>
              <w:rPr>
                <w:rFonts w:cs="Tahoma"/>
                <w:szCs w:val="20"/>
              </w:rPr>
            </w:pPr>
            <w:r w:rsidRPr="00C919D3">
              <w:rPr>
                <w:rFonts w:cs="Tahoma"/>
                <w:szCs w:val="20"/>
              </w:rPr>
              <w:t>Výstupní dokumenty – tiskové sestavy</w:t>
            </w:r>
          </w:p>
        </w:tc>
        <w:tc>
          <w:tcPr>
            <w:tcW w:w="7706" w:type="dxa"/>
          </w:tcPr>
          <w:p w14:paraId="3240876A" w14:textId="77777777" w:rsidR="0085629F" w:rsidRPr="0085629F" w:rsidRDefault="0085629F" w:rsidP="0085629F">
            <w:pPr>
              <w:pStyle w:val="Odstavecseseznamem"/>
              <w:numPr>
                <w:ilvl w:val="0"/>
                <w:numId w:val="29"/>
              </w:numPr>
              <w:ind w:right="57"/>
              <w:jc w:val="both"/>
              <w:rPr>
                <w:rFonts w:ascii="Tahoma" w:hAnsi="Tahoma" w:cs="Tahoma"/>
                <w:sz w:val="20"/>
                <w:szCs w:val="20"/>
                <w:lang w:val="cs-CZ"/>
              </w:rPr>
            </w:pPr>
            <w:r w:rsidRPr="0085629F">
              <w:rPr>
                <w:rFonts w:ascii="Tahoma" w:hAnsi="Tahoma" w:cs="Tahoma"/>
                <w:sz w:val="20"/>
                <w:szCs w:val="20"/>
                <w:lang w:val="cs-CZ"/>
              </w:rPr>
              <w:t>Grafické rozhraní v RIS</w:t>
            </w:r>
          </w:p>
          <w:p w14:paraId="7097B2AA" w14:textId="77777777" w:rsidR="0085629F" w:rsidRPr="0085629F" w:rsidRDefault="0085629F" w:rsidP="0085629F">
            <w:pPr>
              <w:pStyle w:val="Odstavecseseznamem"/>
              <w:numPr>
                <w:ilvl w:val="0"/>
                <w:numId w:val="29"/>
              </w:numPr>
              <w:ind w:right="57"/>
              <w:jc w:val="both"/>
              <w:rPr>
                <w:rFonts w:ascii="Tahoma" w:hAnsi="Tahoma" w:cs="Tahoma"/>
                <w:sz w:val="20"/>
                <w:szCs w:val="20"/>
                <w:lang w:val="cs-CZ"/>
              </w:rPr>
            </w:pPr>
            <w:r w:rsidRPr="0085629F">
              <w:rPr>
                <w:rFonts w:ascii="Tahoma" w:hAnsi="Tahoma" w:cs="Tahoma"/>
                <w:sz w:val="20"/>
                <w:szCs w:val="20"/>
                <w:lang w:val="cs-CZ"/>
              </w:rPr>
              <w:t>Grafické rozhraní v Apce (součást řešení funkce "Informace")</w:t>
            </w:r>
          </w:p>
          <w:p w14:paraId="03C6D9E8" w14:textId="06AE16B4" w:rsidR="00AF20C0" w:rsidRPr="00C919D3" w:rsidRDefault="0085629F" w:rsidP="0085629F">
            <w:pPr>
              <w:pStyle w:val="Odstavecseseznamem"/>
              <w:numPr>
                <w:ilvl w:val="0"/>
                <w:numId w:val="29"/>
              </w:numPr>
              <w:tabs>
                <w:tab w:val="left" w:pos="1572"/>
              </w:tabs>
              <w:ind w:right="57"/>
              <w:jc w:val="both"/>
              <w:rPr>
                <w:rFonts w:ascii="Tahoma" w:hAnsi="Tahoma" w:cs="Tahoma"/>
                <w:sz w:val="20"/>
                <w:szCs w:val="20"/>
                <w:lang w:val="cs-CZ"/>
              </w:rPr>
            </w:pPr>
            <w:r w:rsidRPr="0085629F">
              <w:rPr>
                <w:rFonts w:ascii="Tahoma" w:hAnsi="Tahoma" w:cs="Tahoma"/>
                <w:sz w:val="20"/>
                <w:szCs w:val="20"/>
                <w:lang w:val="cs-CZ"/>
              </w:rPr>
              <w:t>Možnost přehled vytisknout jak v tabukové, tak grafické podobě</w:t>
            </w:r>
          </w:p>
        </w:tc>
      </w:tr>
      <w:tr w:rsidR="0085629F" w:rsidRPr="00C919D3" w14:paraId="3BD8A7BD" w14:textId="77777777" w:rsidTr="002779E0">
        <w:tc>
          <w:tcPr>
            <w:tcW w:w="1639" w:type="dxa"/>
          </w:tcPr>
          <w:p w14:paraId="3333C27A" w14:textId="77777777" w:rsidR="0085629F" w:rsidRPr="00C919D3" w:rsidRDefault="0085629F" w:rsidP="0085629F">
            <w:pPr>
              <w:tabs>
                <w:tab w:val="left" w:pos="1572"/>
              </w:tabs>
              <w:ind w:left="0"/>
              <w:rPr>
                <w:rFonts w:cs="Tahoma"/>
                <w:szCs w:val="20"/>
              </w:rPr>
            </w:pPr>
            <w:r w:rsidRPr="00C919D3">
              <w:rPr>
                <w:rFonts w:cs="Tahoma"/>
                <w:szCs w:val="20"/>
              </w:rPr>
              <w:t>Využívané části systému</w:t>
            </w:r>
          </w:p>
        </w:tc>
        <w:tc>
          <w:tcPr>
            <w:tcW w:w="7706" w:type="dxa"/>
          </w:tcPr>
          <w:p w14:paraId="63B89929" w14:textId="35C0057E" w:rsidR="0085629F" w:rsidRPr="00C919D3" w:rsidRDefault="0085629F" w:rsidP="0085629F">
            <w:pPr>
              <w:pStyle w:val="Odstavecseseznamem"/>
              <w:numPr>
                <w:ilvl w:val="0"/>
                <w:numId w:val="29"/>
              </w:numPr>
              <w:tabs>
                <w:tab w:val="left" w:pos="1572"/>
              </w:tabs>
              <w:ind w:right="57"/>
              <w:jc w:val="both"/>
              <w:rPr>
                <w:rFonts w:ascii="Tahoma" w:hAnsi="Tahoma" w:cs="Tahoma"/>
                <w:sz w:val="20"/>
                <w:szCs w:val="20"/>
                <w:lang w:val="cs-CZ"/>
              </w:rPr>
            </w:pPr>
            <w:r w:rsidRPr="0085629F">
              <w:rPr>
                <w:rFonts w:ascii="Tahoma" w:hAnsi="Tahoma" w:cs="Tahoma"/>
                <w:sz w:val="20"/>
                <w:szCs w:val="20"/>
                <w:lang w:val="cs-CZ"/>
              </w:rPr>
              <w:t xml:space="preserve">Data pro manažerské přehledy jsou snímány ze všech částí systému. </w:t>
            </w:r>
          </w:p>
        </w:tc>
      </w:tr>
      <w:tr w:rsidR="0085629F" w:rsidRPr="00C919D3" w14:paraId="395EA46A" w14:textId="77777777" w:rsidTr="002779E0">
        <w:tc>
          <w:tcPr>
            <w:tcW w:w="1639" w:type="dxa"/>
          </w:tcPr>
          <w:p w14:paraId="01A7E271" w14:textId="77777777" w:rsidR="0085629F" w:rsidRPr="00C919D3" w:rsidRDefault="0085629F" w:rsidP="0085629F">
            <w:pPr>
              <w:tabs>
                <w:tab w:val="left" w:pos="1572"/>
              </w:tabs>
              <w:ind w:left="0"/>
              <w:rPr>
                <w:rFonts w:cs="Tahoma"/>
                <w:szCs w:val="20"/>
              </w:rPr>
            </w:pPr>
            <w:r w:rsidRPr="00C919D3">
              <w:rPr>
                <w:rFonts w:cs="Tahoma"/>
                <w:szCs w:val="20"/>
              </w:rPr>
              <w:t>Požadavky zadavatele k případu užití</w:t>
            </w:r>
          </w:p>
        </w:tc>
        <w:tc>
          <w:tcPr>
            <w:tcW w:w="7706" w:type="dxa"/>
          </w:tcPr>
          <w:p w14:paraId="20A6C84B" w14:textId="728AC973" w:rsidR="0085629F" w:rsidRPr="00794FCA" w:rsidRDefault="0085629F" w:rsidP="0085629F">
            <w:pPr>
              <w:pStyle w:val="Odstavecseseznamem"/>
              <w:numPr>
                <w:ilvl w:val="0"/>
                <w:numId w:val="29"/>
              </w:numPr>
              <w:tabs>
                <w:tab w:val="left" w:pos="1572"/>
              </w:tabs>
              <w:ind w:right="57"/>
              <w:jc w:val="both"/>
              <w:rPr>
                <w:rFonts w:ascii="Tahoma" w:hAnsi="Tahoma" w:cs="Tahoma"/>
                <w:sz w:val="20"/>
                <w:szCs w:val="20"/>
                <w:lang w:val="cs-CZ"/>
              </w:rPr>
            </w:pPr>
            <w:r w:rsidRPr="0085629F">
              <w:rPr>
                <w:rFonts w:ascii="Tahoma" w:hAnsi="Tahoma" w:cs="Tahoma"/>
                <w:sz w:val="20"/>
                <w:szCs w:val="20"/>
                <w:lang w:val="cs-CZ"/>
              </w:rPr>
              <w:t>Příklad užití</w:t>
            </w:r>
            <w:r>
              <w:rPr>
                <w:rFonts w:ascii="Tahoma" w:hAnsi="Tahoma" w:cs="Tahoma"/>
                <w:sz w:val="20"/>
                <w:szCs w:val="20"/>
                <w:lang w:val="cs-CZ"/>
              </w:rPr>
              <w:t>:</w:t>
            </w:r>
            <w:r w:rsidRPr="0085629F">
              <w:rPr>
                <w:rFonts w:ascii="Tahoma" w:hAnsi="Tahoma" w:cs="Tahoma"/>
                <w:sz w:val="20"/>
                <w:szCs w:val="20"/>
                <w:lang w:val="cs-CZ"/>
              </w:rPr>
              <w:t xml:space="preserve"> Manager Rady ČRS, nebo US vybere manažerský přehled úhyn, úlovky a vysazení pstruha v revírech JČ kraje, protože tato data potřebuje prezentovat na poradě na MZe. Systém tak nasčítá patřičnou statistiku ze všech revírů JČ kraje a zobrazí graf v požadovaném časovém úseku, například 3 roky zpět a plán pro příští rok. Graf tak zobrazí 3 křivky, kdy úhyn a úlovky zobrazí reálná data historie, ale plán výsadby bude obsahovat data i pro příští rok</w:t>
            </w:r>
          </w:p>
        </w:tc>
      </w:tr>
      <w:bookmarkEnd w:id="1"/>
    </w:tbl>
    <w:p w14:paraId="7B83CE2E" w14:textId="77777777" w:rsidR="00AF20C0" w:rsidRPr="00C919D3" w:rsidRDefault="00AF20C0" w:rsidP="00AF20C0">
      <w:pPr>
        <w:spacing w:before="0" w:after="200" w:line="276" w:lineRule="auto"/>
        <w:ind w:left="0" w:right="0"/>
        <w:jc w:val="left"/>
        <w:rPr>
          <w:rFonts w:cs="Tahoma"/>
          <w:szCs w:val="20"/>
        </w:rPr>
      </w:pPr>
    </w:p>
    <w:tbl>
      <w:tblPr>
        <w:tblStyle w:val="Mkatabulky"/>
        <w:tblW w:w="0" w:type="auto"/>
        <w:tblInd w:w="57" w:type="dxa"/>
        <w:tblLook w:val="04A0" w:firstRow="1" w:lastRow="0" w:firstColumn="1" w:lastColumn="0" w:noHBand="0" w:noVBand="1"/>
      </w:tblPr>
      <w:tblGrid>
        <w:gridCol w:w="1639"/>
        <w:gridCol w:w="7706"/>
      </w:tblGrid>
      <w:tr w:rsidR="00AF20C0" w:rsidRPr="00C919D3" w14:paraId="5EC38C8D" w14:textId="77777777" w:rsidTr="002779E0">
        <w:tc>
          <w:tcPr>
            <w:tcW w:w="9345" w:type="dxa"/>
            <w:gridSpan w:val="2"/>
            <w:shd w:val="clear" w:color="auto" w:fill="C6D9F1" w:themeFill="text2" w:themeFillTint="33"/>
          </w:tcPr>
          <w:p w14:paraId="0A89AD21" w14:textId="7A8F8879" w:rsidR="00AF20C0" w:rsidRPr="00C919D3" w:rsidRDefault="00EE03DD" w:rsidP="007372DB">
            <w:pPr>
              <w:pageBreakBefore/>
              <w:tabs>
                <w:tab w:val="left" w:pos="1572"/>
              </w:tabs>
              <w:ind w:left="0"/>
              <w:rPr>
                <w:rFonts w:cs="Tahoma"/>
                <w:b/>
                <w:bCs/>
                <w:szCs w:val="20"/>
              </w:rPr>
            </w:pPr>
            <w:r w:rsidRPr="00C919D3">
              <w:rPr>
                <w:rFonts w:cs="Tahoma"/>
                <w:b/>
                <w:bCs/>
                <w:szCs w:val="20"/>
              </w:rPr>
              <w:lastRenderedPageBreak/>
              <w:t>Evidence externích subjektů</w:t>
            </w:r>
          </w:p>
        </w:tc>
      </w:tr>
      <w:tr w:rsidR="00AF20C0" w:rsidRPr="00C919D3" w14:paraId="26EB920C" w14:textId="77777777" w:rsidTr="002779E0">
        <w:tc>
          <w:tcPr>
            <w:tcW w:w="1639" w:type="dxa"/>
          </w:tcPr>
          <w:p w14:paraId="0EF3D498" w14:textId="77777777" w:rsidR="00AF20C0" w:rsidRPr="00C919D3" w:rsidRDefault="00AF20C0" w:rsidP="002779E0">
            <w:pPr>
              <w:tabs>
                <w:tab w:val="left" w:pos="1572"/>
              </w:tabs>
              <w:ind w:left="0"/>
              <w:rPr>
                <w:rFonts w:cs="Tahoma"/>
                <w:szCs w:val="20"/>
              </w:rPr>
            </w:pPr>
            <w:r w:rsidRPr="00C919D3">
              <w:rPr>
                <w:rFonts w:cs="Tahoma"/>
                <w:szCs w:val="20"/>
              </w:rPr>
              <w:t>Krátký popis</w:t>
            </w:r>
          </w:p>
        </w:tc>
        <w:tc>
          <w:tcPr>
            <w:tcW w:w="7706" w:type="dxa"/>
          </w:tcPr>
          <w:p w14:paraId="3B2F76C1" w14:textId="4DD50040" w:rsidR="00AF20C0" w:rsidRPr="00C919D3" w:rsidRDefault="00400F78" w:rsidP="00617834">
            <w:pPr>
              <w:tabs>
                <w:tab w:val="left" w:pos="1572"/>
              </w:tabs>
              <w:ind w:left="0"/>
              <w:rPr>
                <w:rFonts w:cs="Tahoma"/>
                <w:szCs w:val="20"/>
              </w:rPr>
            </w:pPr>
            <w:r w:rsidRPr="00C919D3">
              <w:rPr>
                <w:rFonts w:cs="Tahoma"/>
                <w:szCs w:val="20"/>
              </w:rPr>
              <w:t>RIS</w:t>
            </w:r>
            <w:r w:rsidR="00EE03DD" w:rsidRPr="00C919D3">
              <w:rPr>
                <w:rFonts w:cs="Tahoma"/>
                <w:szCs w:val="20"/>
              </w:rPr>
              <w:t xml:space="preserve"> povede </w:t>
            </w:r>
            <w:r w:rsidR="0024501A" w:rsidRPr="00C919D3">
              <w:rPr>
                <w:rFonts w:cs="Tahoma"/>
                <w:szCs w:val="20"/>
              </w:rPr>
              <w:t>evidenc</w:t>
            </w:r>
            <w:r w:rsidR="00EE03DD" w:rsidRPr="00C919D3">
              <w:rPr>
                <w:rFonts w:cs="Tahoma"/>
                <w:szCs w:val="20"/>
              </w:rPr>
              <w:t>i</w:t>
            </w:r>
            <w:r w:rsidR="0024501A" w:rsidRPr="00C919D3">
              <w:rPr>
                <w:rFonts w:cs="Tahoma"/>
                <w:szCs w:val="20"/>
              </w:rPr>
              <w:t xml:space="preserve"> externích subjektů – např. externí prodejce (vložit Smlouvu o</w:t>
            </w:r>
            <w:r w:rsidR="00F63176">
              <w:rPr>
                <w:rFonts w:cs="Tahoma"/>
                <w:szCs w:val="20"/>
              </w:rPr>
              <w:t> </w:t>
            </w:r>
            <w:r w:rsidR="0024501A" w:rsidRPr="00C919D3">
              <w:rPr>
                <w:rFonts w:cs="Tahoma"/>
                <w:szCs w:val="20"/>
              </w:rPr>
              <w:t>prodeji povolenek / známek s externím prodejcem), dodavatel, odběratel, nečlen</w:t>
            </w:r>
            <w:r w:rsidR="00F63176">
              <w:rPr>
                <w:rFonts w:cs="Tahoma"/>
                <w:szCs w:val="20"/>
              </w:rPr>
              <w:t>.</w:t>
            </w:r>
          </w:p>
        </w:tc>
      </w:tr>
      <w:tr w:rsidR="00AF20C0" w:rsidRPr="00C919D3" w14:paraId="2EBB2EE8" w14:textId="77777777" w:rsidTr="002779E0">
        <w:tc>
          <w:tcPr>
            <w:tcW w:w="1639" w:type="dxa"/>
          </w:tcPr>
          <w:p w14:paraId="364E9839" w14:textId="77777777" w:rsidR="00AF20C0" w:rsidRPr="00C919D3" w:rsidRDefault="00AF20C0" w:rsidP="002779E0">
            <w:pPr>
              <w:tabs>
                <w:tab w:val="left" w:pos="1572"/>
              </w:tabs>
              <w:ind w:left="0"/>
              <w:rPr>
                <w:rFonts w:cs="Tahoma"/>
                <w:szCs w:val="20"/>
              </w:rPr>
            </w:pPr>
            <w:r w:rsidRPr="00C919D3">
              <w:rPr>
                <w:rFonts w:cs="Tahoma"/>
                <w:szCs w:val="20"/>
              </w:rPr>
              <w:t>Uživatel</w:t>
            </w:r>
          </w:p>
        </w:tc>
        <w:tc>
          <w:tcPr>
            <w:tcW w:w="7706" w:type="dxa"/>
          </w:tcPr>
          <w:p w14:paraId="0BA51CB9" w14:textId="034913C5" w:rsidR="00AF20C0" w:rsidRPr="00C919D3" w:rsidRDefault="00C919D3" w:rsidP="003752A2">
            <w:pPr>
              <w:pStyle w:val="Odstavecseseznamem"/>
              <w:numPr>
                <w:ilvl w:val="0"/>
                <w:numId w:val="29"/>
              </w:numPr>
              <w:tabs>
                <w:tab w:val="left" w:pos="1572"/>
              </w:tabs>
              <w:ind w:right="57"/>
              <w:jc w:val="both"/>
              <w:rPr>
                <w:rFonts w:ascii="Tahoma" w:hAnsi="Tahoma" w:cs="Tahoma"/>
                <w:sz w:val="20"/>
                <w:szCs w:val="20"/>
                <w:lang w:val="cs-CZ"/>
              </w:rPr>
            </w:pPr>
            <w:r w:rsidRPr="00C919D3">
              <w:rPr>
                <w:rFonts w:ascii="Tahoma" w:hAnsi="Tahoma" w:cs="Tahoma"/>
                <w:sz w:val="20"/>
                <w:szCs w:val="20"/>
                <w:lang w:val="cs-CZ"/>
              </w:rPr>
              <w:t>Rada</w:t>
            </w:r>
          </w:p>
          <w:p w14:paraId="668A92AA" w14:textId="77777777" w:rsidR="00C919D3" w:rsidRPr="00C919D3" w:rsidRDefault="00C919D3" w:rsidP="003752A2">
            <w:pPr>
              <w:pStyle w:val="Odstavecseseznamem"/>
              <w:numPr>
                <w:ilvl w:val="0"/>
                <w:numId w:val="29"/>
              </w:numPr>
              <w:tabs>
                <w:tab w:val="left" w:pos="1572"/>
              </w:tabs>
              <w:ind w:right="57"/>
              <w:jc w:val="both"/>
              <w:rPr>
                <w:rFonts w:ascii="Tahoma" w:hAnsi="Tahoma" w:cs="Tahoma"/>
                <w:sz w:val="20"/>
                <w:szCs w:val="20"/>
                <w:lang w:val="cs-CZ"/>
              </w:rPr>
            </w:pPr>
            <w:r w:rsidRPr="00C919D3">
              <w:rPr>
                <w:rFonts w:ascii="Tahoma" w:hAnsi="Tahoma" w:cs="Tahoma"/>
                <w:sz w:val="20"/>
                <w:szCs w:val="20"/>
                <w:lang w:val="cs-CZ"/>
              </w:rPr>
              <w:t>ÚS</w:t>
            </w:r>
          </w:p>
          <w:p w14:paraId="00328F96" w14:textId="6C9B8754" w:rsidR="00C919D3" w:rsidRPr="00C919D3" w:rsidRDefault="00C919D3" w:rsidP="003752A2">
            <w:pPr>
              <w:pStyle w:val="Odstavecseseznamem"/>
              <w:numPr>
                <w:ilvl w:val="0"/>
                <w:numId w:val="29"/>
              </w:numPr>
              <w:tabs>
                <w:tab w:val="left" w:pos="1572"/>
              </w:tabs>
              <w:ind w:right="57"/>
              <w:jc w:val="both"/>
              <w:rPr>
                <w:rFonts w:ascii="Tahoma" w:hAnsi="Tahoma" w:cs="Tahoma"/>
                <w:sz w:val="20"/>
                <w:szCs w:val="20"/>
                <w:lang w:val="cs-CZ"/>
              </w:rPr>
            </w:pPr>
            <w:r w:rsidRPr="00C919D3">
              <w:rPr>
                <w:rFonts w:ascii="Tahoma" w:hAnsi="Tahoma" w:cs="Tahoma"/>
                <w:sz w:val="20"/>
                <w:szCs w:val="20"/>
                <w:lang w:val="cs-CZ"/>
              </w:rPr>
              <w:t>MO</w:t>
            </w:r>
          </w:p>
        </w:tc>
      </w:tr>
      <w:tr w:rsidR="00AF20C0" w:rsidRPr="00C919D3" w14:paraId="2598CD54" w14:textId="77777777" w:rsidTr="002779E0">
        <w:tc>
          <w:tcPr>
            <w:tcW w:w="1639" w:type="dxa"/>
          </w:tcPr>
          <w:p w14:paraId="5E0343B6" w14:textId="77777777" w:rsidR="00AF20C0" w:rsidRPr="00C919D3" w:rsidRDefault="00AF20C0" w:rsidP="002779E0">
            <w:pPr>
              <w:tabs>
                <w:tab w:val="left" w:pos="1572"/>
              </w:tabs>
              <w:ind w:left="0"/>
              <w:rPr>
                <w:rFonts w:cs="Tahoma"/>
                <w:szCs w:val="20"/>
              </w:rPr>
            </w:pPr>
            <w:r w:rsidRPr="00C919D3">
              <w:rPr>
                <w:rFonts w:cs="Tahoma"/>
                <w:szCs w:val="20"/>
              </w:rPr>
              <w:t>Výstupní dokumenty – tiskové sestavy</w:t>
            </w:r>
          </w:p>
        </w:tc>
        <w:tc>
          <w:tcPr>
            <w:tcW w:w="7706" w:type="dxa"/>
          </w:tcPr>
          <w:p w14:paraId="3E4985A5" w14:textId="77777777" w:rsidR="00AF20C0" w:rsidRPr="00C919D3" w:rsidRDefault="00AF20C0" w:rsidP="003752A2">
            <w:pPr>
              <w:pStyle w:val="Odstavecseseznamem"/>
              <w:numPr>
                <w:ilvl w:val="0"/>
                <w:numId w:val="29"/>
              </w:numPr>
              <w:tabs>
                <w:tab w:val="left" w:pos="1572"/>
              </w:tabs>
              <w:ind w:right="57"/>
              <w:jc w:val="both"/>
              <w:rPr>
                <w:rFonts w:ascii="Tahoma" w:hAnsi="Tahoma" w:cs="Tahoma"/>
                <w:sz w:val="20"/>
                <w:szCs w:val="20"/>
                <w:lang w:val="cs-CZ"/>
              </w:rPr>
            </w:pPr>
            <w:r w:rsidRPr="00C919D3">
              <w:rPr>
                <w:rFonts w:ascii="Tahoma" w:hAnsi="Tahoma" w:cs="Tahoma"/>
                <w:sz w:val="20"/>
                <w:szCs w:val="20"/>
                <w:lang w:val="cs-CZ"/>
              </w:rPr>
              <w:t>-</w:t>
            </w:r>
          </w:p>
        </w:tc>
      </w:tr>
      <w:tr w:rsidR="00AF20C0" w:rsidRPr="00C919D3" w14:paraId="6D6FE40A" w14:textId="77777777" w:rsidTr="002779E0">
        <w:tc>
          <w:tcPr>
            <w:tcW w:w="1639" w:type="dxa"/>
          </w:tcPr>
          <w:p w14:paraId="7209E6CE" w14:textId="77777777" w:rsidR="00AF20C0" w:rsidRPr="00C919D3" w:rsidRDefault="00AF20C0" w:rsidP="002779E0">
            <w:pPr>
              <w:tabs>
                <w:tab w:val="left" w:pos="1572"/>
              </w:tabs>
              <w:ind w:left="0"/>
              <w:rPr>
                <w:rFonts w:cs="Tahoma"/>
                <w:szCs w:val="20"/>
              </w:rPr>
            </w:pPr>
            <w:r w:rsidRPr="00C919D3">
              <w:rPr>
                <w:rFonts w:cs="Tahoma"/>
                <w:szCs w:val="20"/>
              </w:rPr>
              <w:t>Využívané části systému</w:t>
            </w:r>
          </w:p>
        </w:tc>
        <w:tc>
          <w:tcPr>
            <w:tcW w:w="7706" w:type="dxa"/>
          </w:tcPr>
          <w:p w14:paraId="00E85E22" w14:textId="30B65849" w:rsidR="00AF20C0" w:rsidRPr="00C919D3" w:rsidRDefault="00F63176" w:rsidP="003752A2">
            <w:pPr>
              <w:pStyle w:val="Odstavecseseznamem"/>
              <w:numPr>
                <w:ilvl w:val="0"/>
                <w:numId w:val="29"/>
              </w:numPr>
              <w:tabs>
                <w:tab w:val="left" w:pos="1572"/>
              </w:tabs>
              <w:ind w:right="57"/>
              <w:jc w:val="both"/>
              <w:rPr>
                <w:rFonts w:ascii="Tahoma" w:hAnsi="Tahoma" w:cs="Tahoma"/>
                <w:sz w:val="20"/>
                <w:szCs w:val="20"/>
                <w:lang w:val="cs-CZ"/>
              </w:rPr>
            </w:pPr>
            <w:r>
              <w:rPr>
                <w:rFonts w:ascii="Tahoma" w:hAnsi="Tahoma" w:cs="Tahoma"/>
                <w:sz w:val="20"/>
                <w:szCs w:val="20"/>
                <w:lang w:val="cs-CZ"/>
              </w:rPr>
              <w:t>-</w:t>
            </w:r>
          </w:p>
        </w:tc>
      </w:tr>
      <w:tr w:rsidR="00AF20C0" w:rsidRPr="00C919D3" w14:paraId="52E79B97" w14:textId="77777777" w:rsidTr="002779E0">
        <w:tc>
          <w:tcPr>
            <w:tcW w:w="1639" w:type="dxa"/>
          </w:tcPr>
          <w:p w14:paraId="788C3B7B" w14:textId="77777777" w:rsidR="00AF20C0" w:rsidRPr="00C919D3" w:rsidRDefault="00AF20C0" w:rsidP="002779E0">
            <w:pPr>
              <w:tabs>
                <w:tab w:val="left" w:pos="1572"/>
              </w:tabs>
              <w:ind w:left="0"/>
              <w:rPr>
                <w:rFonts w:cs="Tahoma"/>
                <w:szCs w:val="20"/>
              </w:rPr>
            </w:pPr>
            <w:r w:rsidRPr="00C919D3">
              <w:rPr>
                <w:rFonts w:cs="Tahoma"/>
                <w:szCs w:val="20"/>
              </w:rPr>
              <w:t>Požadavky zadavatele k případu užití</w:t>
            </w:r>
          </w:p>
        </w:tc>
        <w:tc>
          <w:tcPr>
            <w:tcW w:w="7706" w:type="dxa"/>
          </w:tcPr>
          <w:p w14:paraId="36D2DFFC" w14:textId="5E65BA31" w:rsidR="00AF20C0" w:rsidRPr="00794FCA" w:rsidRDefault="00F63176" w:rsidP="003752A2">
            <w:pPr>
              <w:pStyle w:val="Odstavecseseznamem"/>
              <w:numPr>
                <w:ilvl w:val="0"/>
                <w:numId w:val="29"/>
              </w:numPr>
              <w:tabs>
                <w:tab w:val="left" w:pos="1572"/>
              </w:tabs>
              <w:ind w:right="57"/>
              <w:jc w:val="both"/>
              <w:rPr>
                <w:rFonts w:ascii="Tahoma" w:hAnsi="Tahoma" w:cs="Tahoma"/>
                <w:sz w:val="20"/>
                <w:szCs w:val="20"/>
                <w:lang w:val="cs-CZ"/>
              </w:rPr>
            </w:pPr>
            <w:r>
              <w:rPr>
                <w:rFonts w:ascii="Tahoma" w:hAnsi="Tahoma" w:cs="Tahoma"/>
                <w:sz w:val="20"/>
                <w:szCs w:val="20"/>
                <w:lang w:val="cs-CZ"/>
              </w:rPr>
              <w:t>-</w:t>
            </w:r>
          </w:p>
        </w:tc>
      </w:tr>
    </w:tbl>
    <w:p w14:paraId="3FA8A9F3" w14:textId="77777777" w:rsidR="00EE03DD" w:rsidRPr="00C919D3" w:rsidRDefault="00EE03DD" w:rsidP="00EE03DD">
      <w:pPr>
        <w:spacing w:before="0" w:after="200" w:line="276" w:lineRule="auto"/>
        <w:ind w:left="0" w:right="0"/>
        <w:jc w:val="left"/>
        <w:rPr>
          <w:rFonts w:cs="Tahoma"/>
          <w:szCs w:val="20"/>
        </w:rPr>
      </w:pPr>
    </w:p>
    <w:tbl>
      <w:tblPr>
        <w:tblStyle w:val="Mkatabulky"/>
        <w:tblW w:w="0" w:type="auto"/>
        <w:tblInd w:w="57" w:type="dxa"/>
        <w:tblLook w:val="04A0" w:firstRow="1" w:lastRow="0" w:firstColumn="1" w:lastColumn="0" w:noHBand="0" w:noVBand="1"/>
      </w:tblPr>
      <w:tblGrid>
        <w:gridCol w:w="1639"/>
        <w:gridCol w:w="7706"/>
      </w:tblGrid>
      <w:tr w:rsidR="00EE03DD" w:rsidRPr="00C919D3" w14:paraId="604F9774" w14:textId="77777777" w:rsidTr="00F67D4F">
        <w:tc>
          <w:tcPr>
            <w:tcW w:w="9345" w:type="dxa"/>
            <w:gridSpan w:val="2"/>
            <w:shd w:val="clear" w:color="auto" w:fill="C6D9F1" w:themeFill="text2" w:themeFillTint="33"/>
          </w:tcPr>
          <w:p w14:paraId="448C957C" w14:textId="77777777" w:rsidR="00EE03DD" w:rsidRPr="00C919D3" w:rsidRDefault="00EE03DD" w:rsidP="007372DB">
            <w:pPr>
              <w:pageBreakBefore/>
              <w:tabs>
                <w:tab w:val="left" w:pos="1572"/>
              </w:tabs>
              <w:ind w:left="0"/>
              <w:rPr>
                <w:rFonts w:cs="Tahoma"/>
                <w:b/>
                <w:bCs/>
                <w:szCs w:val="20"/>
              </w:rPr>
            </w:pPr>
            <w:r w:rsidRPr="00C919D3">
              <w:rPr>
                <w:rFonts w:cs="Tahoma"/>
                <w:b/>
                <w:bCs/>
                <w:szCs w:val="20"/>
              </w:rPr>
              <w:lastRenderedPageBreak/>
              <w:t>Obecné funkční požadavky</w:t>
            </w:r>
          </w:p>
        </w:tc>
      </w:tr>
      <w:tr w:rsidR="00EE03DD" w:rsidRPr="00C919D3" w14:paraId="4C9B217F" w14:textId="77777777" w:rsidTr="00F67D4F">
        <w:tc>
          <w:tcPr>
            <w:tcW w:w="1639" w:type="dxa"/>
          </w:tcPr>
          <w:p w14:paraId="68721C13" w14:textId="77777777" w:rsidR="00EE03DD" w:rsidRPr="00C919D3" w:rsidRDefault="00EE03DD" w:rsidP="00F67D4F">
            <w:pPr>
              <w:tabs>
                <w:tab w:val="left" w:pos="1572"/>
              </w:tabs>
              <w:ind w:left="0"/>
              <w:rPr>
                <w:rFonts w:cs="Tahoma"/>
                <w:szCs w:val="20"/>
              </w:rPr>
            </w:pPr>
            <w:r w:rsidRPr="00C919D3">
              <w:rPr>
                <w:rFonts w:cs="Tahoma"/>
                <w:szCs w:val="20"/>
              </w:rPr>
              <w:t>Krátký popis</w:t>
            </w:r>
          </w:p>
        </w:tc>
        <w:tc>
          <w:tcPr>
            <w:tcW w:w="7706" w:type="dxa"/>
          </w:tcPr>
          <w:p w14:paraId="7CBFC8B4" w14:textId="5B265F06" w:rsidR="009F135C" w:rsidRPr="009F135C" w:rsidRDefault="009F135C" w:rsidP="009F135C">
            <w:pPr>
              <w:tabs>
                <w:tab w:val="left" w:pos="1572"/>
              </w:tabs>
              <w:ind w:left="0"/>
              <w:rPr>
                <w:rFonts w:cs="Tahoma"/>
                <w:szCs w:val="20"/>
              </w:rPr>
            </w:pPr>
            <w:r>
              <w:rPr>
                <w:rFonts w:cs="Tahoma"/>
                <w:szCs w:val="20"/>
              </w:rPr>
              <w:t>Obecné funkční požadavky:</w:t>
            </w:r>
          </w:p>
          <w:p w14:paraId="7CABE40F" w14:textId="28E7B62E" w:rsidR="00EE03DD" w:rsidRPr="00C919D3" w:rsidRDefault="00400F78" w:rsidP="00D1667E">
            <w:pPr>
              <w:pStyle w:val="Odstavecseseznamem"/>
              <w:numPr>
                <w:ilvl w:val="0"/>
                <w:numId w:val="34"/>
              </w:numPr>
              <w:tabs>
                <w:tab w:val="left" w:pos="1572"/>
              </w:tabs>
              <w:ind w:right="57"/>
              <w:jc w:val="both"/>
              <w:rPr>
                <w:rFonts w:ascii="Tahoma" w:hAnsi="Tahoma" w:cs="Tahoma"/>
                <w:sz w:val="20"/>
                <w:szCs w:val="20"/>
                <w:lang w:val="cs-CZ"/>
              </w:rPr>
            </w:pPr>
            <w:r w:rsidRPr="00C919D3">
              <w:rPr>
                <w:rFonts w:ascii="Tahoma" w:hAnsi="Tahoma" w:cs="Tahoma"/>
                <w:sz w:val="20"/>
                <w:szCs w:val="20"/>
                <w:lang w:val="cs-CZ"/>
              </w:rPr>
              <w:t>RIS</w:t>
            </w:r>
            <w:r w:rsidR="00EE03DD" w:rsidRPr="00C919D3">
              <w:rPr>
                <w:rFonts w:ascii="Tahoma" w:hAnsi="Tahoma" w:cs="Tahoma"/>
                <w:sz w:val="20"/>
                <w:szCs w:val="20"/>
                <w:lang w:val="cs-CZ"/>
              </w:rPr>
              <w:t xml:space="preserve"> zohlední, že na úrovni MO a členské základny nejsou všichni na stejné úrovni informační gramotnosti, </w:t>
            </w:r>
            <w:r w:rsidRPr="00C919D3">
              <w:rPr>
                <w:rFonts w:ascii="Tahoma" w:hAnsi="Tahoma" w:cs="Tahoma"/>
                <w:sz w:val="20"/>
                <w:szCs w:val="20"/>
                <w:lang w:val="cs-CZ"/>
              </w:rPr>
              <w:t>RIS</w:t>
            </w:r>
            <w:r w:rsidR="00EE03DD" w:rsidRPr="00C919D3">
              <w:rPr>
                <w:rFonts w:ascii="Tahoma" w:hAnsi="Tahoma" w:cs="Tahoma"/>
                <w:sz w:val="20"/>
                <w:szCs w:val="20"/>
                <w:lang w:val="cs-CZ"/>
              </w:rPr>
              <w:t xml:space="preserve"> bude co nejjednodušší, bez složité funkcionality, uživatelsky přívětivý, intuitivní</w:t>
            </w:r>
            <w:r w:rsidR="009F135C">
              <w:rPr>
                <w:rFonts w:ascii="Tahoma" w:hAnsi="Tahoma" w:cs="Tahoma"/>
                <w:sz w:val="20"/>
                <w:szCs w:val="20"/>
                <w:lang w:val="cs-CZ"/>
              </w:rPr>
              <w:t>.</w:t>
            </w:r>
          </w:p>
          <w:p w14:paraId="69590783" w14:textId="5C44CBB1" w:rsidR="00EE03DD" w:rsidRPr="00C919D3" w:rsidRDefault="00EE03DD" w:rsidP="00D1667E">
            <w:pPr>
              <w:pStyle w:val="Odstavecseseznamem"/>
              <w:numPr>
                <w:ilvl w:val="0"/>
                <w:numId w:val="34"/>
              </w:numPr>
              <w:tabs>
                <w:tab w:val="left" w:pos="1572"/>
              </w:tabs>
              <w:ind w:right="57"/>
              <w:jc w:val="both"/>
              <w:rPr>
                <w:rFonts w:ascii="Tahoma" w:hAnsi="Tahoma" w:cs="Tahoma"/>
                <w:sz w:val="20"/>
                <w:szCs w:val="20"/>
                <w:lang w:val="cs-CZ"/>
              </w:rPr>
            </w:pPr>
            <w:r w:rsidRPr="00C919D3">
              <w:rPr>
                <w:rFonts w:ascii="Tahoma" w:hAnsi="Tahoma" w:cs="Tahoma"/>
                <w:sz w:val="20"/>
                <w:szCs w:val="20"/>
                <w:lang w:val="cs-CZ"/>
              </w:rPr>
              <w:t>Migrace dat svazů mimo Lipan bude velmi složité, data budou obsahovat duplicity, chyby, nekonzistence, některá data nebude možno přenést automatizovaně bude nutné ruční zadání. Bude vhodné specifikovat konkrétní minimální množinu dat pro migraci / import (např. vyznamenání, přestupky)</w:t>
            </w:r>
            <w:r w:rsidR="009F135C">
              <w:rPr>
                <w:rFonts w:ascii="Tahoma" w:hAnsi="Tahoma" w:cs="Tahoma"/>
                <w:sz w:val="20"/>
                <w:szCs w:val="20"/>
                <w:lang w:val="cs-CZ"/>
              </w:rPr>
              <w:t>.</w:t>
            </w:r>
          </w:p>
          <w:p w14:paraId="1782145E" w14:textId="56471BFE" w:rsidR="00EE03DD" w:rsidRPr="00C919D3" w:rsidRDefault="00400F78" w:rsidP="00D1667E">
            <w:pPr>
              <w:pStyle w:val="Odstavecseseznamem"/>
              <w:numPr>
                <w:ilvl w:val="0"/>
                <w:numId w:val="34"/>
              </w:numPr>
              <w:tabs>
                <w:tab w:val="left" w:pos="1572"/>
              </w:tabs>
              <w:ind w:right="57"/>
              <w:jc w:val="both"/>
              <w:rPr>
                <w:rFonts w:ascii="Tahoma" w:hAnsi="Tahoma" w:cs="Tahoma"/>
                <w:sz w:val="20"/>
                <w:szCs w:val="20"/>
                <w:lang w:val="cs-CZ"/>
              </w:rPr>
            </w:pPr>
            <w:r w:rsidRPr="00C919D3">
              <w:rPr>
                <w:rFonts w:ascii="Tahoma" w:hAnsi="Tahoma" w:cs="Tahoma"/>
                <w:sz w:val="20"/>
                <w:szCs w:val="20"/>
                <w:lang w:val="cs-CZ"/>
              </w:rPr>
              <w:t>RIS</w:t>
            </w:r>
            <w:r w:rsidR="00EE03DD" w:rsidRPr="00C919D3">
              <w:rPr>
                <w:rFonts w:ascii="Tahoma" w:hAnsi="Tahoma" w:cs="Tahoma"/>
                <w:sz w:val="20"/>
                <w:szCs w:val="20"/>
                <w:lang w:val="cs-CZ"/>
              </w:rPr>
              <w:t xml:space="preserve"> umožní vydávání duplikátů k již vydaným dokumentům</w:t>
            </w:r>
            <w:r w:rsidR="009F135C">
              <w:rPr>
                <w:rFonts w:ascii="Tahoma" w:hAnsi="Tahoma" w:cs="Tahoma"/>
                <w:sz w:val="20"/>
                <w:szCs w:val="20"/>
                <w:lang w:val="cs-CZ"/>
              </w:rPr>
              <w:t>.</w:t>
            </w:r>
          </w:p>
          <w:p w14:paraId="74542393" w14:textId="0109BF30" w:rsidR="00EE03DD" w:rsidRPr="00C919D3" w:rsidRDefault="00C919D3" w:rsidP="00D1667E">
            <w:pPr>
              <w:pStyle w:val="Odstavecseseznamem"/>
              <w:numPr>
                <w:ilvl w:val="0"/>
                <w:numId w:val="34"/>
              </w:numPr>
              <w:tabs>
                <w:tab w:val="left" w:pos="1572"/>
              </w:tabs>
              <w:ind w:right="57"/>
              <w:jc w:val="both"/>
              <w:rPr>
                <w:rFonts w:ascii="Tahoma" w:hAnsi="Tahoma" w:cs="Tahoma"/>
                <w:sz w:val="20"/>
                <w:szCs w:val="20"/>
                <w:lang w:val="cs-CZ"/>
              </w:rPr>
            </w:pPr>
            <w:r w:rsidRPr="00C919D3">
              <w:rPr>
                <w:rFonts w:ascii="Tahoma" w:hAnsi="Tahoma" w:cs="Tahoma"/>
                <w:sz w:val="20"/>
                <w:szCs w:val="20"/>
                <w:lang w:val="cs-CZ"/>
              </w:rPr>
              <w:t>S</w:t>
            </w:r>
            <w:r w:rsidR="00EE03DD" w:rsidRPr="00C919D3">
              <w:rPr>
                <w:rFonts w:ascii="Tahoma" w:hAnsi="Tahoma" w:cs="Tahoma"/>
                <w:sz w:val="20"/>
                <w:szCs w:val="20"/>
                <w:lang w:val="cs-CZ"/>
              </w:rPr>
              <w:t>estavy budou customizovatelné</w:t>
            </w:r>
            <w:r w:rsidR="009F135C">
              <w:rPr>
                <w:rFonts w:ascii="Tahoma" w:hAnsi="Tahoma" w:cs="Tahoma"/>
                <w:sz w:val="20"/>
                <w:szCs w:val="20"/>
                <w:lang w:val="cs-CZ"/>
              </w:rPr>
              <w:t>.</w:t>
            </w:r>
          </w:p>
          <w:p w14:paraId="5AE5BEE7" w14:textId="6EE6B6E4" w:rsidR="00EE03DD" w:rsidRPr="00C919D3" w:rsidRDefault="00400F78" w:rsidP="00D1667E">
            <w:pPr>
              <w:pStyle w:val="Odstavecseseznamem"/>
              <w:numPr>
                <w:ilvl w:val="0"/>
                <w:numId w:val="34"/>
              </w:numPr>
              <w:tabs>
                <w:tab w:val="left" w:pos="1572"/>
              </w:tabs>
              <w:ind w:right="57"/>
              <w:jc w:val="both"/>
              <w:rPr>
                <w:rFonts w:ascii="Tahoma" w:hAnsi="Tahoma" w:cs="Tahoma"/>
                <w:sz w:val="20"/>
                <w:szCs w:val="20"/>
                <w:lang w:val="cs-CZ"/>
              </w:rPr>
            </w:pPr>
            <w:r w:rsidRPr="00C919D3">
              <w:rPr>
                <w:rFonts w:ascii="Tahoma" w:hAnsi="Tahoma" w:cs="Tahoma"/>
                <w:sz w:val="20"/>
                <w:szCs w:val="20"/>
                <w:lang w:val="cs-CZ"/>
              </w:rPr>
              <w:t>RIS</w:t>
            </w:r>
            <w:r w:rsidR="00EE03DD" w:rsidRPr="00C919D3">
              <w:rPr>
                <w:rFonts w:ascii="Tahoma" w:hAnsi="Tahoma" w:cs="Tahoma"/>
                <w:sz w:val="20"/>
                <w:szCs w:val="20"/>
                <w:lang w:val="cs-CZ"/>
              </w:rPr>
              <w:t xml:space="preserve"> podpoří nastavení workflow a schvalovací procedury (např. návrh na</w:t>
            </w:r>
            <w:r w:rsidR="009F135C">
              <w:rPr>
                <w:rFonts w:ascii="Tahoma" w:hAnsi="Tahoma" w:cs="Tahoma"/>
                <w:sz w:val="20"/>
                <w:szCs w:val="20"/>
                <w:lang w:val="cs-CZ"/>
              </w:rPr>
              <w:t> </w:t>
            </w:r>
            <w:r w:rsidR="00EE03DD" w:rsidRPr="00C919D3">
              <w:rPr>
                <w:rFonts w:ascii="Tahoma" w:hAnsi="Tahoma" w:cs="Tahoma"/>
                <w:sz w:val="20"/>
                <w:szCs w:val="20"/>
                <w:lang w:val="cs-CZ"/>
              </w:rPr>
              <w:t>kárné řízení / vyznamenání (např. na úrovni ÚS) -&gt; schválení např. na</w:t>
            </w:r>
            <w:r w:rsidR="009F135C">
              <w:rPr>
                <w:rFonts w:ascii="Tahoma" w:hAnsi="Tahoma" w:cs="Tahoma"/>
                <w:sz w:val="20"/>
                <w:szCs w:val="20"/>
                <w:lang w:val="cs-CZ"/>
              </w:rPr>
              <w:t> </w:t>
            </w:r>
            <w:r w:rsidR="00EE03DD" w:rsidRPr="00C919D3">
              <w:rPr>
                <w:rFonts w:ascii="Tahoma" w:hAnsi="Tahoma" w:cs="Tahoma"/>
                <w:sz w:val="20"/>
                <w:szCs w:val="20"/>
                <w:lang w:val="cs-CZ"/>
              </w:rPr>
              <w:t>úrovni MO -&gt; další krok)</w:t>
            </w:r>
            <w:r w:rsidR="007E7B10">
              <w:rPr>
                <w:rFonts w:ascii="Tahoma" w:hAnsi="Tahoma" w:cs="Tahoma"/>
                <w:sz w:val="20"/>
                <w:szCs w:val="20"/>
                <w:lang w:val="cs-CZ"/>
              </w:rPr>
              <w:t>.</w:t>
            </w:r>
          </w:p>
          <w:p w14:paraId="3AD9918A" w14:textId="24033E65" w:rsidR="00EE03DD" w:rsidRPr="00C919D3" w:rsidRDefault="00400F78" w:rsidP="00D1667E">
            <w:pPr>
              <w:pStyle w:val="Odstavecseseznamem"/>
              <w:numPr>
                <w:ilvl w:val="0"/>
                <w:numId w:val="34"/>
              </w:numPr>
              <w:tabs>
                <w:tab w:val="left" w:pos="1572"/>
              </w:tabs>
              <w:ind w:right="57"/>
              <w:jc w:val="both"/>
              <w:rPr>
                <w:rFonts w:ascii="Tahoma" w:hAnsi="Tahoma" w:cs="Tahoma"/>
                <w:sz w:val="20"/>
                <w:szCs w:val="20"/>
                <w:lang w:val="cs-CZ"/>
              </w:rPr>
            </w:pPr>
            <w:r w:rsidRPr="00C919D3">
              <w:rPr>
                <w:rFonts w:ascii="Tahoma" w:hAnsi="Tahoma" w:cs="Tahoma"/>
                <w:sz w:val="20"/>
                <w:szCs w:val="20"/>
                <w:lang w:val="cs-CZ"/>
              </w:rPr>
              <w:t>RIS</w:t>
            </w:r>
            <w:r w:rsidR="00EE03DD" w:rsidRPr="00C919D3">
              <w:rPr>
                <w:rFonts w:ascii="Tahoma" w:hAnsi="Tahoma" w:cs="Tahoma"/>
                <w:sz w:val="20"/>
                <w:szCs w:val="20"/>
                <w:lang w:val="cs-CZ"/>
              </w:rPr>
              <w:t xml:space="preserve"> umožní vytváření vlastních „portálů“ organizační jednotky – nastavení modulů k zobrazení, usnadnění ovládání</w:t>
            </w:r>
            <w:r w:rsidR="007E7B10">
              <w:rPr>
                <w:rFonts w:ascii="Tahoma" w:hAnsi="Tahoma" w:cs="Tahoma"/>
                <w:sz w:val="20"/>
                <w:szCs w:val="20"/>
                <w:lang w:val="cs-CZ"/>
              </w:rPr>
              <w:t>.</w:t>
            </w:r>
          </w:p>
          <w:p w14:paraId="47B12B02" w14:textId="50F27918" w:rsidR="00EE03DD" w:rsidRPr="00C919D3" w:rsidRDefault="00400F78" w:rsidP="00D1667E">
            <w:pPr>
              <w:pStyle w:val="Odstavecseseznamem"/>
              <w:numPr>
                <w:ilvl w:val="0"/>
                <w:numId w:val="34"/>
              </w:numPr>
              <w:tabs>
                <w:tab w:val="left" w:pos="1572"/>
              </w:tabs>
              <w:ind w:right="57"/>
              <w:jc w:val="both"/>
              <w:rPr>
                <w:rFonts w:ascii="Tahoma" w:hAnsi="Tahoma" w:cs="Tahoma"/>
                <w:sz w:val="20"/>
                <w:szCs w:val="20"/>
                <w:lang w:val="cs-CZ"/>
              </w:rPr>
            </w:pPr>
            <w:r w:rsidRPr="00C919D3">
              <w:rPr>
                <w:rFonts w:ascii="Tahoma" w:hAnsi="Tahoma" w:cs="Tahoma"/>
                <w:sz w:val="20"/>
                <w:szCs w:val="20"/>
                <w:lang w:val="cs-CZ"/>
              </w:rPr>
              <w:t>RIS</w:t>
            </w:r>
            <w:r w:rsidR="00EE03DD" w:rsidRPr="00C919D3">
              <w:rPr>
                <w:rFonts w:ascii="Tahoma" w:hAnsi="Tahoma" w:cs="Tahoma"/>
                <w:sz w:val="20"/>
                <w:szCs w:val="20"/>
                <w:lang w:val="cs-CZ"/>
              </w:rPr>
              <w:t xml:space="preserve"> plně zohlední požadavky legislativy na ochranu osobních údajů, zabezpečené ukládání, pseudo</w:t>
            </w:r>
            <w:r w:rsidR="00C919D3">
              <w:rPr>
                <w:rFonts w:ascii="Tahoma" w:hAnsi="Tahoma" w:cs="Tahoma"/>
                <w:sz w:val="20"/>
                <w:szCs w:val="20"/>
                <w:lang w:val="cs-CZ"/>
              </w:rPr>
              <w:t>a</w:t>
            </w:r>
            <w:r w:rsidR="00EE03DD" w:rsidRPr="00C919D3">
              <w:rPr>
                <w:rFonts w:ascii="Tahoma" w:hAnsi="Tahoma" w:cs="Tahoma"/>
                <w:sz w:val="20"/>
                <w:szCs w:val="20"/>
                <w:lang w:val="cs-CZ"/>
              </w:rPr>
              <w:t>n</w:t>
            </w:r>
            <w:r w:rsidR="00C919D3">
              <w:rPr>
                <w:rFonts w:ascii="Tahoma" w:hAnsi="Tahoma" w:cs="Tahoma"/>
                <w:sz w:val="20"/>
                <w:szCs w:val="20"/>
                <w:lang w:val="cs-CZ"/>
              </w:rPr>
              <w:t>ony</w:t>
            </w:r>
            <w:r w:rsidR="00EE03DD" w:rsidRPr="00C919D3">
              <w:rPr>
                <w:rFonts w:ascii="Tahoma" w:hAnsi="Tahoma" w:cs="Tahoma"/>
                <w:sz w:val="20"/>
                <w:szCs w:val="20"/>
                <w:lang w:val="cs-CZ"/>
              </w:rPr>
              <w:t>mizace / šifrování, řízení přístupů, minimalizace dat, skartační mechanismy, při nahlížení na mou osobu zaslat notifikaci a další.</w:t>
            </w:r>
          </w:p>
          <w:p w14:paraId="72CBB754" w14:textId="3CA0692A" w:rsidR="00EE03DD" w:rsidRPr="00C919D3" w:rsidRDefault="00400F78" w:rsidP="00D1667E">
            <w:pPr>
              <w:pStyle w:val="Odstavecseseznamem"/>
              <w:numPr>
                <w:ilvl w:val="0"/>
                <w:numId w:val="34"/>
              </w:numPr>
              <w:tabs>
                <w:tab w:val="left" w:pos="1572"/>
              </w:tabs>
              <w:ind w:right="57"/>
              <w:jc w:val="both"/>
              <w:rPr>
                <w:rFonts w:ascii="Tahoma" w:hAnsi="Tahoma" w:cs="Tahoma"/>
                <w:sz w:val="20"/>
                <w:szCs w:val="20"/>
                <w:lang w:val="cs-CZ"/>
              </w:rPr>
            </w:pPr>
            <w:r w:rsidRPr="00C919D3">
              <w:rPr>
                <w:rFonts w:ascii="Tahoma" w:hAnsi="Tahoma" w:cs="Tahoma"/>
                <w:sz w:val="20"/>
                <w:szCs w:val="20"/>
                <w:lang w:val="cs-CZ"/>
              </w:rPr>
              <w:t>RIS</w:t>
            </w:r>
            <w:r w:rsidR="00EE03DD" w:rsidRPr="00C919D3">
              <w:rPr>
                <w:rFonts w:ascii="Tahoma" w:hAnsi="Tahoma" w:cs="Tahoma"/>
                <w:sz w:val="20"/>
                <w:szCs w:val="20"/>
                <w:lang w:val="cs-CZ"/>
              </w:rPr>
              <w:t xml:space="preserve"> umožní export dat (zohlednit přístupová oprávnění, bezpečnost, GDPR,</w:t>
            </w:r>
            <w:r w:rsidR="009F135C">
              <w:rPr>
                <w:rFonts w:ascii="Tahoma" w:hAnsi="Tahoma" w:cs="Tahoma"/>
                <w:sz w:val="20"/>
                <w:szCs w:val="20"/>
                <w:lang w:val="cs-CZ"/>
              </w:rPr>
              <w:t> </w:t>
            </w:r>
            <w:r w:rsidR="00EE03DD" w:rsidRPr="00C919D3">
              <w:rPr>
                <w:rFonts w:ascii="Tahoma" w:hAnsi="Tahoma" w:cs="Tahoma"/>
                <w:sz w:val="20"/>
                <w:szCs w:val="20"/>
                <w:lang w:val="cs-CZ"/>
              </w:rPr>
              <w:t>…)</w:t>
            </w:r>
            <w:r w:rsidR="009F135C">
              <w:rPr>
                <w:rFonts w:ascii="Tahoma" w:hAnsi="Tahoma" w:cs="Tahoma"/>
                <w:sz w:val="20"/>
                <w:szCs w:val="20"/>
                <w:lang w:val="cs-CZ"/>
              </w:rPr>
              <w:t>.</w:t>
            </w:r>
          </w:p>
          <w:p w14:paraId="0C44F5EC" w14:textId="70EF3D48" w:rsidR="00EE03DD" w:rsidRPr="00C919D3" w:rsidRDefault="00400F78" w:rsidP="00D1667E">
            <w:pPr>
              <w:pStyle w:val="Odstavecseseznamem"/>
              <w:numPr>
                <w:ilvl w:val="0"/>
                <w:numId w:val="34"/>
              </w:numPr>
              <w:tabs>
                <w:tab w:val="left" w:pos="1572"/>
              </w:tabs>
              <w:ind w:right="57"/>
              <w:jc w:val="both"/>
              <w:rPr>
                <w:rFonts w:ascii="Tahoma" w:hAnsi="Tahoma" w:cs="Tahoma"/>
                <w:sz w:val="20"/>
                <w:szCs w:val="20"/>
                <w:lang w:val="cs-CZ"/>
              </w:rPr>
            </w:pPr>
            <w:r w:rsidRPr="00C919D3">
              <w:rPr>
                <w:rFonts w:ascii="Tahoma" w:hAnsi="Tahoma" w:cs="Tahoma"/>
                <w:sz w:val="20"/>
                <w:szCs w:val="20"/>
                <w:lang w:val="cs-CZ"/>
              </w:rPr>
              <w:t>RIS</w:t>
            </w:r>
            <w:r w:rsidR="00EE03DD" w:rsidRPr="00C919D3">
              <w:rPr>
                <w:rFonts w:ascii="Tahoma" w:hAnsi="Tahoma" w:cs="Tahoma"/>
                <w:sz w:val="20"/>
                <w:szCs w:val="20"/>
                <w:lang w:val="cs-CZ"/>
              </w:rPr>
              <w:t xml:space="preserve"> podpoří přenos dat na web</w:t>
            </w:r>
            <w:r w:rsidR="009F135C">
              <w:rPr>
                <w:rFonts w:ascii="Tahoma" w:hAnsi="Tahoma" w:cs="Tahoma"/>
                <w:sz w:val="20"/>
                <w:szCs w:val="20"/>
                <w:lang w:val="cs-CZ"/>
              </w:rPr>
              <w:t>.</w:t>
            </w:r>
          </w:p>
        </w:tc>
      </w:tr>
      <w:tr w:rsidR="00EE03DD" w:rsidRPr="00C919D3" w14:paraId="26C0B019" w14:textId="77777777" w:rsidTr="00F67D4F">
        <w:tc>
          <w:tcPr>
            <w:tcW w:w="1639" w:type="dxa"/>
          </w:tcPr>
          <w:p w14:paraId="7660D8E7" w14:textId="77777777" w:rsidR="00EE03DD" w:rsidRPr="00C919D3" w:rsidRDefault="00EE03DD" w:rsidP="00F67D4F">
            <w:pPr>
              <w:tabs>
                <w:tab w:val="left" w:pos="1572"/>
              </w:tabs>
              <w:ind w:left="0"/>
              <w:rPr>
                <w:rFonts w:cs="Tahoma"/>
                <w:szCs w:val="20"/>
              </w:rPr>
            </w:pPr>
            <w:r w:rsidRPr="00C919D3">
              <w:rPr>
                <w:rFonts w:cs="Tahoma"/>
                <w:szCs w:val="20"/>
              </w:rPr>
              <w:t>Uživatel</w:t>
            </w:r>
          </w:p>
        </w:tc>
        <w:tc>
          <w:tcPr>
            <w:tcW w:w="7706" w:type="dxa"/>
          </w:tcPr>
          <w:p w14:paraId="7C6E18F7" w14:textId="334EFD83" w:rsidR="00EE03DD" w:rsidRPr="00C919D3" w:rsidRDefault="00C919D3" w:rsidP="003752A2">
            <w:pPr>
              <w:pStyle w:val="Odstavecseseznamem"/>
              <w:numPr>
                <w:ilvl w:val="0"/>
                <w:numId w:val="29"/>
              </w:numPr>
              <w:tabs>
                <w:tab w:val="left" w:pos="1572"/>
              </w:tabs>
              <w:ind w:right="57"/>
              <w:jc w:val="both"/>
              <w:rPr>
                <w:rFonts w:ascii="Tahoma" w:hAnsi="Tahoma" w:cs="Tahoma"/>
                <w:sz w:val="20"/>
                <w:szCs w:val="20"/>
                <w:lang w:val="cs-CZ"/>
              </w:rPr>
            </w:pPr>
            <w:r>
              <w:rPr>
                <w:rFonts w:ascii="Tahoma" w:hAnsi="Tahoma" w:cs="Tahoma"/>
                <w:sz w:val="20"/>
                <w:szCs w:val="20"/>
                <w:lang w:val="cs-CZ"/>
              </w:rPr>
              <w:t>-</w:t>
            </w:r>
          </w:p>
        </w:tc>
      </w:tr>
      <w:tr w:rsidR="00EE03DD" w:rsidRPr="00C919D3" w14:paraId="29ED8920" w14:textId="77777777" w:rsidTr="00F67D4F">
        <w:tc>
          <w:tcPr>
            <w:tcW w:w="1639" w:type="dxa"/>
          </w:tcPr>
          <w:p w14:paraId="49306601" w14:textId="77777777" w:rsidR="00EE03DD" w:rsidRPr="00C919D3" w:rsidRDefault="00EE03DD" w:rsidP="00F67D4F">
            <w:pPr>
              <w:tabs>
                <w:tab w:val="left" w:pos="1572"/>
              </w:tabs>
              <w:ind w:left="0"/>
              <w:rPr>
                <w:rFonts w:cs="Tahoma"/>
                <w:szCs w:val="20"/>
              </w:rPr>
            </w:pPr>
            <w:r w:rsidRPr="00C919D3">
              <w:rPr>
                <w:rFonts w:cs="Tahoma"/>
                <w:szCs w:val="20"/>
              </w:rPr>
              <w:t>Výstupní dokumenty – tiskové sestavy</w:t>
            </w:r>
          </w:p>
        </w:tc>
        <w:tc>
          <w:tcPr>
            <w:tcW w:w="7706" w:type="dxa"/>
          </w:tcPr>
          <w:p w14:paraId="60C613AC" w14:textId="77777777" w:rsidR="00EE03DD" w:rsidRPr="00C919D3" w:rsidRDefault="00EE03DD" w:rsidP="003752A2">
            <w:pPr>
              <w:pStyle w:val="Odstavecseseznamem"/>
              <w:numPr>
                <w:ilvl w:val="0"/>
                <w:numId w:val="29"/>
              </w:numPr>
              <w:tabs>
                <w:tab w:val="left" w:pos="1572"/>
              </w:tabs>
              <w:ind w:right="57"/>
              <w:jc w:val="both"/>
              <w:rPr>
                <w:rFonts w:ascii="Tahoma" w:hAnsi="Tahoma" w:cs="Tahoma"/>
                <w:sz w:val="20"/>
                <w:szCs w:val="20"/>
                <w:lang w:val="cs-CZ"/>
              </w:rPr>
            </w:pPr>
            <w:r w:rsidRPr="00C919D3">
              <w:rPr>
                <w:rFonts w:ascii="Tahoma" w:hAnsi="Tahoma" w:cs="Tahoma"/>
                <w:sz w:val="20"/>
                <w:szCs w:val="20"/>
                <w:lang w:val="cs-CZ"/>
              </w:rPr>
              <w:t>-</w:t>
            </w:r>
          </w:p>
        </w:tc>
      </w:tr>
      <w:tr w:rsidR="00EE03DD" w:rsidRPr="00C919D3" w14:paraId="761A3D16" w14:textId="77777777" w:rsidTr="00F67D4F">
        <w:tc>
          <w:tcPr>
            <w:tcW w:w="1639" w:type="dxa"/>
          </w:tcPr>
          <w:p w14:paraId="18B249B9" w14:textId="77777777" w:rsidR="00EE03DD" w:rsidRPr="00C919D3" w:rsidRDefault="00EE03DD" w:rsidP="00F67D4F">
            <w:pPr>
              <w:tabs>
                <w:tab w:val="left" w:pos="1572"/>
              </w:tabs>
              <w:ind w:left="0"/>
              <w:rPr>
                <w:rFonts w:cs="Tahoma"/>
                <w:szCs w:val="20"/>
              </w:rPr>
            </w:pPr>
            <w:r w:rsidRPr="00C919D3">
              <w:rPr>
                <w:rFonts w:cs="Tahoma"/>
                <w:szCs w:val="20"/>
              </w:rPr>
              <w:t>Využívané části systému</w:t>
            </w:r>
          </w:p>
        </w:tc>
        <w:tc>
          <w:tcPr>
            <w:tcW w:w="7706" w:type="dxa"/>
          </w:tcPr>
          <w:p w14:paraId="0AC3016C" w14:textId="7860573D" w:rsidR="00EE03DD" w:rsidRPr="00C919D3" w:rsidRDefault="00C919D3" w:rsidP="003752A2">
            <w:pPr>
              <w:pStyle w:val="Odstavecseseznamem"/>
              <w:numPr>
                <w:ilvl w:val="0"/>
                <w:numId w:val="29"/>
              </w:numPr>
              <w:tabs>
                <w:tab w:val="left" w:pos="1572"/>
              </w:tabs>
              <w:ind w:right="57"/>
              <w:jc w:val="both"/>
              <w:rPr>
                <w:rFonts w:ascii="Tahoma" w:hAnsi="Tahoma" w:cs="Tahoma"/>
                <w:sz w:val="20"/>
                <w:szCs w:val="20"/>
                <w:lang w:val="cs-CZ"/>
              </w:rPr>
            </w:pPr>
            <w:r>
              <w:rPr>
                <w:rFonts w:ascii="Tahoma" w:hAnsi="Tahoma" w:cs="Tahoma"/>
                <w:sz w:val="20"/>
                <w:szCs w:val="20"/>
                <w:lang w:val="cs-CZ"/>
              </w:rPr>
              <w:t>-</w:t>
            </w:r>
          </w:p>
        </w:tc>
      </w:tr>
      <w:tr w:rsidR="00EE03DD" w:rsidRPr="00C919D3" w14:paraId="3E0C92EE" w14:textId="77777777" w:rsidTr="00F67D4F">
        <w:tc>
          <w:tcPr>
            <w:tcW w:w="1639" w:type="dxa"/>
          </w:tcPr>
          <w:p w14:paraId="67A65F50" w14:textId="77777777" w:rsidR="00EE03DD" w:rsidRPr="00C919D3" w:rsidRDefault="00EE03DD" w:rsidP="00F67D4F">
            <w:pPr>
              <w:tabs>
                <w:tab w:val="left" w:pos="1572"/>
              </w:tabs>
              <w:ind w:left="0"/>
              <w:rPr>
                <w:rFonts w:cs="Tahoma"/>
                <w:szCs w:val="20"/>
              </w:rPr>
            </w:pPr>
            <w:r w:rsidRPr="00C919D3">
              <w:rPr>
                <w:rFonts w:cs="Tahoma"/>
                <w:szCs w:val="20"/>
              </w:rPr>
              <w:t>Požadavky zadavatele k případu užití</w:t>
            </w:r>
          </w:p>
        </w:tc>
        <w:tc>
          <w:tcPr>
            <w:tcW w:w="7706" w:type="dxa"/>
          </w:tcPr>
          <w:p w14:paraId="74A376AC" w14:textId="1D919670" w:rsidR="00EE03DD" w:rsidRPr="00794FCA" w:rsidRDefault="00BA7BA9" w:rsidP="003752A2">
            <w:pPr>
              <w:pStyle w:val="Odstavecseseznamem"/>
              <w:numPr>
                <w:ilvl w:val="0"/>
                <w:numId w:val="29"/>
              </w:numPr>
              <w:tabs>
                <w:tab w:val="left" w:pos="1572"/>
              </w:tabs>
              <w:ind w:right="57"/>
              <w:jc w:val="both"/>
              <w:rPr>
                <w:rFonts w:ascii="Tahoma" w:hAnsi="Tahoma" w:cs="Tahoma"/>
                <w:sz w:val="20"/>
                <w:szCs w:val="20"/>
                <w:lang w:val="cs-CZ"/>
              </w:rPr>
            </w:pPr>
            <w:r>
              <w:rPr>
                <w:rFonts w:ascii="Tahoma" w:hAnsi="Tahoma" w:cs="Tahoma"/>
                <w:sz w:val="20"/>
                <w:szCs w:val="20"/>
                <w:lang w:val="cs-CZ"/>
              </w:rPr>
              <w:t>-</w:t>
            </w:r>
          </w:p>
        </w:tc>
      </w:tr>
    </w:tbl>
    <w:p w14:paraId="7055EE98" w14:textId="77777777" w:rsidR="00294AF8" w:rsidRPr="00C919D3" w:rsidRDefault="00294AF8" w:rsidP="00EE03DD">
      <w:pPr>
        <w:spacing w:before="0" w:after="200" w:line="276" w:lineRule="auto"/>
        <w:ind w:left="0" w:right="0"/>
        <w:jc w:val="left"/>
        <w:rPr>
          <w:rFonts w:cs="Tahoma"/>
          <w:szCs w:val="20"/>
        </w:rPr>
      </w:pPr>
    </w:p>
    <w:sectPr w:rsidR="00294AF8" w:rsidRPr="00C919D3" w:rsidSect="00137968">
      <w:headerReference w:type="default" r:id="rId8"/>
      <w:footerReference w:type="default" r:id="rId9"/>
      <w:pgSz w:w="11906" w:h="16838"/>
      <w:pgMar w:top="2268" w:right="1247" w:bottom="1418"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E6357F" w14:textId="77777777" w:rsidR="004951AB" w:rsidRDefault="004951AB" w:rsidP="00151B5D">
      <w:pPr>
        <w:spacing w:after="0"/>
      </w:pPr>
      <w:r>
        <w:separator/>
      </w:r>
    </w:p>
  </w:endnote>
  <w:endnote w:type="continuationSeparator" w:id="0">
    <w:p w14:paraId="71C33CDF" w14:textId="77777777" w:rsidR="004951AB" w:rsidRDefault="004951AB" w:rsidP="00151B5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BDB414" w14:textId="5E201026" w:rsidR="001052EC" w:rsidRDefault="001052EC" w:rsidP="005C6311">
    <w:pPr>
      <w:pStyle w:val="Zpat"/>
      <w:tabs>
        <w:tab w:val="clear" w:pos="9072"/>
        <w:tab w:val="right" w:pos="9355"/>
      </w:tabs>
      <w:spacing w:before="0"/>
      <w:jc w:val="left"/>
    </w:pPr>
    <w:r>
      <w:t>Studie proveditelnosti a architektura RIS ČRS</w:t>
    </w:r>
  </w:p>
  <w:p w14:paraId="51CA5D04" w14:textId="7B6FA9B0" w:rsidR="001052EC" w:rsidRPr="000C0BD8" w:rsidRDefault="001052EC" w:rsidP="00ED1809">
    <w:pPr>
      <w:pStyle w:val="Zpat"/>
      <w:tabs>
        <w:tab w:val="clear" w:pos="9072"/>
        <w:tab w:val="right" w:pos="9355"/>
      </w:tabs>
      <w:spacing w:before="0"/>
    </w:pPr>
    <w:r>
      <w:t xml:space="preserve">Karta služby                      </w:t>
    </w:r>
    <w:r>
      <w:tab/>
      <w:t xml:space="preserve">                                                                                                   </w:t>
    </w:r>
    <w:r w:rsidRPr="000C0BD8">
      <w:fldChar w:fldCharType="begin"/>
    </w:r>
    <w:r w:rsidRPr="000C0BD8">
      <w:instrText xml:space="preserve"> PAGE </w:instrText>
    </w:r>
    <w:r w:rsidRPr="000C0BD8">
      <w:fldChar w:fldCharType="separate"/>
    </w:r>
    <w:r>
      <w:rPr>
        <w:noProof/>
      </w:rPr>
      <w:t>2</w:t>
    </w:r>
    <w:r w:rsidRPr="000C0BD8">
      <w:fldChar w:fldCharType="end"/>
    </w:r>
    <w:r w:rsidRPr="000C0BD8">
      <w:t xml:space="preserve"> / </w:t>
    </w:r>
    <w:r w:rsidR="004951AB">
      <w:fldChar w:fldCharType="begin"/>
    </w:r>
    <w:r w:rsidR="004951AB">
      <w:instrText xml:space="preserve"> NUMPAGES </w:instrText>
    </w:r>
    <w:r w:rsidR="004951AB">
      <w:fldChar w:fldCharType="separate"/>
    </w:r>
    <w:r>
      <w:rPr>
        <w:noProof/>
      </w:rPr>
      <w:t>2</w:t>
    </w:r>
    <w:r w:rsidR="004951AB">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CE1988" w14:textId="77777777" w:rsidR="004951AB" w:rsidRDefault="004951AB" w:rsidP="00151B5D">
      <w:pPr>
        <w:spacing w:after="0"/>
      </w:pPr>
      <w:r>
        <w:separator/>
      </w:r>
    </w:p>
  </w:footnote>
  <w:footnote w:type="continuationSeparator" w:id="0">
    <w:p w14:paraId="5EE33385" w14:textId="77777777" w:rsidR="004951AB" w:rsidRDefault="004951AB" w:rsidP="00151B5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3586B9" w14:textId="3540CDE6" w:rsidR="001052EC" w:rsidRDefault="001052EC" w:rsidP="00137968">
    <w:pPr>
      <w:pStyle w:val="Zhlav"/>
      <w:spacing w:before="0"/>
    </w:pPr>
    <w:r w:rsidRPr="00137968">
      <w:rPr>
        <w:noProof/>
      </w:rPr>
      <w:drawing>
        <wp:anchor distT="0" distB="0" distL="114300" distR="114300" simplePos="0" relativeHeight="251660288" behindDoc="1" locked="0" layoutInCell="1" allowOverlap="1" wp14:anchorId="4281D195" wp14:editId="2D0F8A16">
          <wp:simplePos x="0" y="0"/>
          <wp:positionH relativeFrom="column">
            <wp:posOffset>38735</wp:posOffset>
          </wp:positionH>
          <wp:positionV relativeFrom="paragraph">
            <wp:posOffset>-168275</wp:posOffset>
          </wp:positionV>
          <wp:extent cx="864000" cy="864000"/>
          <wp:effectExtent l="0" t="0" r="0" b="0"/>
          <wp:wrapNone/>
          <wp:docPr id="5" name="Obrázek 4">
            <a:extLst xmlns:a="http://schemas.openxmlformats.org/drawingml/2006/main">
              <a:ext uri="{FF2B5EF4-FFF2-40B4-BE49-F238E27FC236}">
                <a16:creationId xmlns:a16="http://schemas.microsoft.com/office/drawing/2014/main" id="{D8D0AB43-C093-42A1-8CC8-15D931F55C1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4">
                    <a:extLst>
                      <a:ext uri="{FF2B5EF4-FFF2-40B4-BE49-F238E27FC236}">
                        <a16:creationId xmlns:a16="http://schemas.microsoft.com/office/drawing/2014/main" id="{D8D0AB43-C093-42A1-8CC8-15D931F55C12}"/>
                      </a:ext>
                    </a:extLst>
                  </pic:cNvPr>
                  <pic:cNvPicPr/>
                </pic:nvPicPr>
                <pic:blipFill>
                  <a:blip r:embed="rId1">
                    <a:extLst>
                      <a:ext uri="{28A0092B-C50C-407E-A947-70E740481C1C}">
                        <a14:useLocalDpi xmlns:a14="http://schemas.microsoft.com/office/drawing/2010/main" val="0"/>
                      </a:ext>
                    </a:extLst>
                  </a:blip>
                  <a:stretch>
                    <a:fillRect/>
                  </a:stretch>
                </pic:blipFill>
                <pic:spPr bwMode="auto">
                  <a:xfrm>
                    <a:off x="0" y="0"/>
                    <a:ext cx="864000" cy="864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27C6CF53" wp14:editId="1FB4142A">
          <wp:simplePos x="0" y="0"/>
          <wp:positionH relativeFrom="column">
            <wp:posOffset>4244340</wp:posOffset>
          </wp:positionH>
          <wp:positionV relativeFrom="paragraph">
            <wp:posOffset>-635</wp:posOffset>
          </wp:positionV>
          <wp:extent cx="1831340" cy="496570"/>
          <wp:effectExtent l="0" t="0" r="0" b="0"/>
          <wp:wrapNone/>
          <wp:docPr id="27" name="obrázek 4" descr="logo eq_do sablo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eq_do sablony"/>
                  <pic:cNvPicPr>
                    <a:picLocks noChangeAspect="1" noChangeArrowheads="1"/>
                  </pic:cNvPicPr>
                </pic:nvPicPr>
                <pic:blipFill>
                  <a:blip r:embed="rId2"/>
                  <a:srcRect/>
                  <a:stretch>
                    <a:fillRect/>
                  </a:stretch>
                </pic:blipFill>
                <pic:spPr bwMode="auto">
                  <a:xfrm>
                    <a:off x="0" y="0"/>
                    <a:ext cx="1831340" cy="496570"/>
                  </a:xfrm>
                  <a:prstGeom prst="rect">
                    <a:avLst/>
                  </a:prstGeom>
                  <a:noFill/>
                  <a:ln w="9525">
                    <a:noFill/>
                    <a:miter lim="800000"/>
                    <a:headEnd/>
                    <a:tailEnd/>
                  </a:ln>
                </pic:spPr>
              </pic:pic>
            </a:graphicData>
          </a:graphic>
        </wp:anchor>
      </w:drawing>
    </w:r>
  </w:p>
  <w:p w14:paraId="197E4818" w14:textId="77777777" w:rsidR="001052EC" w:rsidRDefault="001052EC" w:rsidP="00B964C0">
    <w:pPr>
      <w:pStyle w:val="Zhlav"/>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BDE3F6C"/>
    <w:lvl w:ilvl="0">
      <w:start w:val="1"/>
      <w:numFmt w:val="decimal"/>
      <w:lvlText w:val="%1."/>
      <w:lvlJc w:val="left"/>
      <w:pPr>
        <w:tabs>
          <w:tab w:val="num" w:pos="1699"/>
        </w:tabs>
        <w:ind w:left="1699" w:hanging="360"/>
      </w:pPr>
    </w:lvl>
  </w:abstractNum>
  <w:abstractNum w:abstractNumId="1" w15:restartNumberingAfterBreak="0">
    <w:nsid w:val="FFFFFF7D"/>
    <w:multiLevelType w:val="singleLevel"/>
    <w:tmpl w:val="F9E0CE6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EA05AC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FCDA0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E06A72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1AA9D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79A634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C2E8D4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A9C09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068CE0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9019A"/>
    <w:multiLevelType w:val="hybridMultilevel"/>
    <w:tmpl w:val="4FB06C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3161891"/>
    <w:multiLevelType w:val="hybridMultilevel"/>
    <w:tmpl w:val="D8A6EF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4474E0B"/>
    <w:multiLevelType w:val="hybridMultilevel"/>
    <w:tmpl w:val="9594CC2C"/>
    <w:lvl w:ilvl="0" w:tplc="8528C736">
      <w:start w:val="1"/>
      <w:numFmt w:val="bullet"/>
      <w:lvlText w:val=""/>
      <w:lvlJc w:val="left"/>
      <w:pPr>
        <w:ind w:left="417" w:hanging="360"/>
      </w:pPr>
      <w:rPr>
        <w:rFonts w:ascii="Wingdings" w:hAnsi="Wingdings" w:hint="default"/>
        <w:color w:val="002060"/>
      </w:rPr>
    </w:lvl>
    <w:lvl w:ilvl="1" w:tplc="04050003" w:tentative="1">
      <w:start w:val="1"/>
      <w:numFmt w:val="bullet"/>
      <w:lvlText w:val="o"/>
      <w:lvlJc w:val="left"/>
      <w:pPr>
        <w:ind w:left="1137" w:hanging="360"/>
      </w:pPr>
      <w:rPr>
        <w:rFonts w:ascii="Courier New" w:hAnsi="Courier New" w:cs="Courier New" w:hint="default"/>
      </w:rPr>
    </w:lvl>
    <w:lvl w:ilvl="2" w:tplc="04050005" w:tentative="1">
      <w:start w:val="1"/>
      <w:numFmt w:val="bullet"/>
      <w:lvlText w:val=""/>
      <w:lvlJc w:val="left"/>
      <w:pPr>
        <w:ind w:left="1857" w:hanging="360"/>
      </w:pPr>
      <w:rPr>
        <w:rFonts w:ascii="Wingdings" w:hAnsi="Wingdings" w:hint="default"/>
      </w:rPr>
    </w:lvl>
    <w:lvl w:ilvl="3" w:tplc="04050001" w:tentative="1">
      <w:start w:val="1"/>
      <w:numFmt w:val="bullet"/>
      <w:lvlText w:val=""/>
      <w:lvlJc w:val="left"/>
      <w:pPr>
        <w:ind w:left="2577" w:hanging="360"/>
      </w:pPr>
      <w:rPr>
        <w:rFonts w:ascii="Symbol" w:hAnsi="Symbol" w:hint="default"/>
      </w:rPr>
    </w:lvl>
    <w:lvl w:ilvl="4" w:tplc="04050003" w:tentative="1">
      <w:start w:val="1"/>
      <w:numFmt w:val="bullet"/>
      <w:lvlText w:val="o"/>
      <w:lvlJc w:val="left"/>
      <w:pPr>
        <w:ind w:left="3297" w:hanging="360"/>
      </w:pPr>
      <w:rPr>
        <w:rFonts w:ascii="Courier New" w:hAnsi="Courier New" w:cs="Courier New" w:hint="default"/>
      </w:rPr>
    </w:lvl>
    <w:lvl w:ilvl="5" w:tplc="04050005" w:tentative="1">
      <w:start w:val="1"/>
      <w:numFmt w:val="bullet"/>
      <w:lvlText w:val=""/>
      <w:lvlJc w:val="left"/>
      <w:pPr>
        <w:ind w:left="4017" w:hanging="360"/>
      </w:pPr>
      <w:rPr>
        <w:rFonts w:ascii="Wingdings" w:hAnsi="Wingdings" w:hint="default"/>
      </w:rPr>
    </w:lvl>
    <w:lvl w:ilvl="6" w:tplc="04050001" w:tentative="1">
      <w:start w:val="1"/>
      <w:numFmt w:val="bullet"/>
      <w:lvlText w:val=""/>
      <w:lvlJc w:val="left"/>
      <w:pPr>
        <w:ind w:left="4737" w:hanging="360"/>
      </w:pPr>
      <w:rPr>
        <w:rFonts w:ascii="Symbol" w:hAnsi="Symbol" w:hint="default"/>
      </w:rPr>
    </w:lvl>
    <w:lvl w:ilvl="7" w:tplc="04050003" w:tentative="1">
      <w:start w:val="1"/>
      <w:numFmt w:val="bullet"/>
      <w:lvlText w:val="o"/>
      <w:lvlJc w:val="left"/>
      <w:pPr>
        <w:ind w:left="5457" w:hanging="360"/>
      </w:pPr>
      <w:rPr>
        <w:rFonts w:ascii="Courier New" w:hAnsi="Courier New" w:cs="Courier New" w:hint="default"/>
      </w:rPr>
    </w:lvl>
    <w:lvl w:ilvl="8" w:tplc="04050005" w:tentative="1">
      <w:start w:val="1"/>
      <w:numFmt w:val="bullet"/>
      <w:lvlText w:val=""/>
      <w:lvlJc w:val="left"/>
      <w:pPr>
        <w:ind w:left="6177" w:hanging="360"/>
      </w:pPr>
      <w:rPr>
        <w:rFonts w:ascii="Wingdings" w:hAnsi="Wingdings" w:hint="default"/>
      </w:rPr>
    </w:lvl>
  </w:abstractNum>
  <w:abstractNum w:abstractNumId="13" w15:restartNumberingAfterBreak="0">
    <w:nsid w:val="059E2CAC"/>
    <w:multiLevelType w:val="hybridMultilevel"/>
    <w:tmpl w:val="05C48028"/>
    <w:lvl w:ilvl="0" w:tplc="09683830">
      <w:start w:val="1"/>
      <w:numFmt w:val="bullet"/>
      <w:lvlText w:val=""/>
      <w:lvlJc w:val="left"/>
      <w:pPr>
        <w:ind w:left="360" w:hanging="360"/>
      </w:pPr>
      <w:rPr>
        <w:rFonts w:ascii="Wingdings" w:hAnsi="Wingdings" w:hint="default"/>
        <w:color w:val="002060"/>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1919162D"/>
    <w:multiLevelType w:val="hybridMultilevel"/>
    <w:tmpl w:val="FEDA7C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B292428"/>
    <w:multiLevelType w:val="hybridMultilevel"/>
    <w:tmpl w:val="F6C43E24"/>
    <w:lvl w:ilvl="0" w:tplc="951CF18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E4E6035"/>
    <w:multiLevelType w:val="hybridMultilevel"/>
    <w:tmpl w:val="F050B52C"/>
    <w:lvl w:ilvl="0" w:tplc="C2DE4942">
      <w:numFmt w:val="bullet"/>
      <w:lvlText w:val="-"/>
      <w:lvlJc w:val="left"/>
      <w:pPr>
        <w:ind w:left="417" w:hanging="360"/>
      </w:pPr>
      <w:rPr>
        <w:rFonts w:ascii="Tahoma" w:eastAsiaTheme="minorHAnsi" w:hAnsi="Tahoma" w:cs="Tahoma" w:hint="default"/>
      </w:rPr>
    </w:lvl>
    <w:lvl w:ilvl="1" w:tplc="04050003" w:tentative="1">
      <w:start w:val="1"/>
      <w:numFmt w:val="bullet"/>
      <w:lvlText w:val="o"/>
      <w:lvlJc w:val="left"/>
      <w:pPr>
        <w:ind w:left="1137" w:hanging="360"/>
      </w:pPr>
      <w:rPr>
        <w:rFonts w:ascii="Courier New" w:hAnsi="Courier New" w:cs="Courier New" w:hint="default"/>
      </w:rPr>
    </w:lvl>
    <w:lvl w:ilvl="2" w:tplc="04050005" w:tentative="1">
      <w:start w:val="1"/>
      <w:numFmt w:val="bullet"/>
      <w:lvlText w:val=""/>
      <w:lvlJc w:val="left"/>
      <w:pPr>
        <w:ind w:left="1857" w:hanging="360"/>
      </w:pPr>
      <w:rPr>
        <w:rFonts w:ascii="Wingdings" w:hAnsi="Wingdings" w:hint="default"/>
      </w:rPr>
    </w:lvl>
    <w:lvl w:ilvl="3" w:tplc="04050001" w:tentative="1">
      <w:start w:val="1"/>
      <w:numFmt w:val="bullet"/>
      <w:lvlText w:val=""/>
      <w:lvlJc w:val="left"/>
      <w:pPr>
        <w:ind w:left="2577" w:hanging="360"/>
      </w:pPr>
      <w:rPr>
        <w:rFonts w:ascii="Symbol" w:hAnsi="Symbol" w:hint="default"/>
      </w:rPr>
    </w:lvl>
    <w:lvl w:ilvl="4" w:tplc="04050003" w:tentative="1">
      <w:start w:val="1"/>
      <w:numFmt w:val="bullet"/>
      <w:lvlText w:val="o"/>
      <w:lvlJc w:val="left"/>
      <w:pPr>
        <w:ind w:left="3297" w:hanging="360"/>
      </w:pPr>
      <w:rPr>
        <w:rFonts w:ascii="Courier New" w:hAnsi="Courier New" w:cs="Courier New" w:hint="default"/>
      </w:rPr>
    </w:lvl>
    <w:lvl w:ilvl="5" w:tplc="04050005" w:tentative="1">
      <w:start w:val="1"/>
      <w:numFmt w:val="bullet"/>
      <w:lvlText w:val=""/>
      <w:lvlJc w:val="left"/>
      <w:pPr>
        <w:ind w:left="4017" w:hanging="360"/>
      </w:pPr>
      <w:rPr>
        <w:rFonts w:ascii="Wingdings" w:hAnsi="Wingdings" w:hint="default"/>
      </w:rPr>
    </w:lvl>
    <w:lvl w:ilvl="6" w:tplc="04050001" w:tentative="1">
      <w:start w:val="1"/>
      <w:numFmt w:val="bullet"/>
      <w:lvlText w:val=""/>
      <w:lvlJc w:val="left"/>
      <w:pPr>
        <w:ind w:left="4737" w:hanging="360"/>
      </w:pPr>
      <w:rPr>
        <w:rFonts w:ascii="Symbol" w:hAnsi="Symbol" w:hint="default"/>
      </w:rPr>
    </w:lvl>
    <w:lvl w:ilvl="7" w:tplc="04050003" w:tentative="1">
      <w:start w:val="1"/>
      <w:numFmt w:val="bullet"/>
      <w:lvlText w:val="o"/>
      <w:lvlJc w:val="left"/>
      <w:pPr>
        <w:ind w:left="5457" w:hanging="360"/>
      </w:pPr>
      <w:rPr>
        <w:rFonts w:ascii="Courier New" w:hAnsi="Courier New" w:cs="Courier New" w:hint="default"/>
      </w:rPr>
    </w:lvl>
    <w:lvl w:ilvl="8" w:tplc="04050005" w:tentative="1">
      <w:start w:val="1"/>
      <w:numFmt w:val="bullet"/>
      <w:lvlText w:val=""/>
      <w:lvlJc w:val="left"/>
      <w:pPr>
        <w:ind w:left="6177" w:hanging="360"/>
      </w:pPr>
      <w:rPr>
        <w:rFonts w:ascii="Wingdings" w:hAnsi="Wingdings" w:hint="default"/>
      </w:rPr>
    </w:lvl>
  </w:abstractNum>
  <w:abstractNum w:abstractNumId="17" w15:restartNumberingAfterBreak="0">
    <w:nsid w:val="1FCC1117"/>
    <w:multiLevelType w:val="hybridMultilevel"/>
    <w:tmpl w:val="F28456AA"/>
    <w:lvl w:ilvl="0" w:tplc="8528C736">
      <w:start w:val="1"/>
      <w:numFmt w:val="bullet"/>
      <w:lvlText w:val=""/>
      <w:lvlJc w:val="left"/>
      <w:pPr>
        <w:ind w:left="720" w:hanging="360"/>
      </w:pPr>
      <w:rPr>
        <w:rFonts w:ascii="Wingdings" w:hAnsi="Wingdings" w:hint="default"/>
        <w:color w:val="00206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DBC38C4"/>
    <w:multiLevelType w:val="hybridMultilevel"/>
    <w:tmpl w:val="D49E6A98"/>
    <w:lvl w:ilvl="0" w:tplc="04050001">
      <w:start w:val="1"/>
      <w:numFmt w:val="bullet"/>
      <w:lvlText w:val=""/>
      <w:lvlJc w:val="left"/>
      <w:pPr>
        <w:ind w:left="772" w:hanging="360"/>
      </w:pPr>
      <w:rPr>
        <w:rFonts w:ascii="Symbol" w:hAnsi="Symbol" w:hint="default"/>
      </w:rPr>
    </w:lvl>
    <w:lvl w:ilvl="1" w:tplc="04050003">
      <w:start w:val="1"/>
      <w:numFmt w:val="bullet"/>
      <w:lvlText w:val="o"/>
      <w:lvlJc w:val="left"/>
      <w:pPr>
        <w:ind w:left="1492" w:hanging="360"/>
      </w:pPr>
      <w:rPr>
        <w:rFonts w:ascii="Courier New" w:hAnsi="Courier New" w:cs="Courier New" w:hint="default"/>
      </w:rPr>
    </w:lvl>
    <w:lvl w:ilvl="2" w:tplc="04050005" w:tentative="1">
      <w:start w:val="1"/>
      <w:numFmt w:val="bullet"/>
      <w:lvlText w:val=""/>
      <w:lvlJc w:val="left"/>
      <w:pPr>
        <w:ind w:left="2212" w:hanging="360"/>
      </w:pPr>
      <w:rPr>
        <w:rFonts w:ascii="Wingdings" w:hAnsi="Wingdings" w:hint="default"/>
      </w:rPr>
    </w:lvl>
    <w:lvl w:ilvl="3" w:tplc="04050001" w:tentative="1">
      <w:start w:val="1"/>
      <w:numFmt w:val="bullet"/>
      <w:lvlText w:val=""/>
      <w:lvlJc w:val="left"/>
      <w:pPr>
        <w:ind w:left="2932" w:hanging="360"/>
      </w:pPr>
      <w:rPr>
        <w:rFonts w:ascii="Symbol" w:hAnsi="Symbol" w:hint="default"/>
      </w:rPr>
    </w:lvl>
    <w:lvl w:ilvl="4" w:tplc="04050003" w:tentative="1">
      <w:start w:val="1"/>
      <w:numFmt w:val="bullet"/>
      <w:lvlText w:val="o"/>
      <w:lvlJc w:val="left"/>
      <w:pPr>
        <w:ind w:left="3652" w:hanging="360"/>
      </w:pPr>
      <w:rPr>
        <w:rFonts w:ascii="Courier New" w:hAnsi="Courier New" w:cs="Courier New" w:hint="default"/>
      </w:rPr>
    </w:lvl>
    <w:lvl w:ilvl="5" w:tplc="04050005" w:tentative="1">
      <w:start w:val="1"/>
      <w:numFmt w:val="bullet"/>
      <w:lvlText w:val=""/>
      <w:lvlJc w:val="left"/>
      <w:pPr>
        <w:ind w:left="4372" w:hanging="360"/>
      </w:pPr>
      <w:rPr>
        <w:rFonts w:ascii="Wingdings" w:hAnsi="Wingdings" w:hint="default"/>
      </w:rPr>
    </w:lvl>
    <w:lvl w:ilvl="6" w:tplc="04050001" w:tentative="1">
      <w:start w:val="1"/>
      <w:numFmt w:val="bullet"/>
      <w:lvlText w:val=""/>
      <w:lvlJc w:val="left"/>
      <w:pPr>
        <w:ind w:left="5092" w:hanging="360"/>
      </w:pPr>
      <w:rPr>
        <w:rFonts w:ascii="Symbol" w:hAnsi="Symbol" w:hint="default"/>
      </w:rPr>
    </w:lvl>
    <w:lvl w:ilvl="7" w:tplc="04050003" w:tentative="1">
      <w:start w:val="1"/>
      <w:numFmt w:val="bullet"/>
      <w:lvlText w:val="o"/>
      <w:lvlJc w:val="left"/>
      <w:pPr>
        <w:ind w:left="5812" w:hanging="360"/>
      </w:pPr>
      <w:rPr>
        <w:rFonts w:ascii="Courier New" w:hAnsi="Courier New" w:cs="Courier New" w:hint="default"/>
      </w:rPr>
    </w:lvl>
    <w:lvl w:ilvl="8" w:tplc="04050005" w:tentative="1">
      <w:start w:val="1"/>
      <w:numFmt w:val="bullet"/>
      <w:lvlText w:val=""/>
      <w:lvlJc w:val="left"/>
      <w:pPr>
        <w:ind w:left="6532" w:hanging="360"/>
      </w:pPr>
      <w:rPr>
        <w:rFonts w:ascii="Wingdings" w:hAnsi="Wingdings" w:hint="default"/>
      </w:rPr>
    </w:lvl>
  </w:abstractNum>
  <w:abstractNum w:abstractNumId="19" w15:restartNumberingAfterBreak="0">
    <w:nsid w:val="2EFE102A"/>
    <w:multiLevelType w:val="hybridMultilevel"/>
    <w:tmpl w:val="7BF27470"/>
    <w:lvl w:ilvl="0" w:tplc="986AA362">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986AA362">
      <w:numFmt w:val="bullet"/>
      <w:lvlText w:val="-"/>
      <w:lvlJc w:val="left"/>
      <w:pPr>
        <w:ind w:left="2160" w:hanging="360"/>
      </w:pPr>
      <w:rPr>
        <w:rFonts w:ascii="Calibri" w:eastAsiaTheme="minorHAnsi" w:hAnsi="Calibri" w:cs="Calibri"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1391E51"/>
    <w:multiLevelType w:val="hybridMultilevel"/>
    <w:tmpl w:val="962A5DB8"/>
    <w:lvl w:ilvl="0" w:tplc="F6D619D0">
      <w:numFmt w:val="bullet"/>
      <w:lvlText w:val="-"/>
      <w:lvlJc w:val="left"/>
      <w:pPr>
        <w:ind w:left="417" w:hanging="360"/>
      </w:pPr>
      <w:rPr>
        <w:rFonts w:ascii="Tahoma" w:eastAsia="Times New Roman" w:hAnsi="Tahoma" w:cs="Tahoma" w:hint="default"/>
      </w:rPr>
    </w:lvl>
    <w:lvl w:ilvl="1" w:tplc="04050003" w:tentative="1">
      <w:start w:val="1"/>
      <w:numFmt w:val="bullet"/>
      <w:lvlText w:val="o"/>
      <w:lvlJc w:val="left"/>
      <w:pPr>
        <w:ind w:left="1137" w:hanging="360"/>
      </w:pPr>
      <w:rPr>
        <w:rFonts w:ascii="Courier New" w:hAnsi="Courier New" w:cs="Courier New" w:hint="default"/>
      </w:rPr>
    </w:lvl>
    <w:lvl w:ilvl="2" w:tplc="04050005" w:tentative="1">
      <w:start w:val="1"/>
      <w:numFmt w:val="bullet"/>
      <w:lvlText w:val=""/>
      <w:lvlJc w:val="left"/>
      <w:pPr>
        <w:ind w:left="1857" w:hanging="360"/>
      </w:pPr>
      <w:rPr>
        <w:rFonts w:ascii="Wingdings" w:hAnsi="Wingdings" w:hint="default"/>
      </w:rPr>
    </w:lvl>
    <w:lvl w:ilvl="3" w:tplc="04050001" w:tentative="1">
      <w:start w:val="1"/>
      <w:numFmt w:val="bullet"/>
      <w:lvlText w:val=""/>
      <w:lvlJc w:val="left"/>
      <w:pPr>
        <w:ind w:left="2577" w:hanging="360"/>
      </w:pPr>
      <w:rPr>
        <w:rFonts w:ascii="Symbol" w:hAnsi="Symbol" w:hint="default"/>
      </w:rPr>
    </w:lvl>
    <w:lvl w:ilvl="4" w:tplc="04050003" w:tentative="1">
      <w:start w:val="1"/>
      <w:numFmt w:val="bullet"/>
      <w:lvlText w:val="o"/>
      <w:lvlJc w:val="left"/>
      <w:pPr>
        <w:ind w:left="3297" w:hanging="360"/>
      </w:pPr>
      <w:rPr>
        <w:rFonts w:ascii="Courier New" w:hAnsi="Courier New" w:cs="Courier New" w:hint="default"/>
      </w:rPr>
    </w:lvl>
    <w:lvl w:ilvl="5" w:tplc="04050005" w:tentative="1">
      <w:start w:val="1"/>
      <w:numFmt w:val="bullet"/>
      <w:lvlText w:val=""/>
      <w:lvlJc w:val="left"/>
      <w:pPr>
        <w:ind w:left="4017" w:hanging="360"/>
      </w:pPr>
      <w:rPr>
        <w:rFonts w:ascii="Wingdings" w:hAnsi="Wingdings" w:hint="default"/>
      </w:rPr>
    </w:lvl>
    <w:lvl w:ilvl="6" w:tplc="04050001" w:tentative="1">
      <w:start w:val="1"/>
      <w:numFmt w:val="bullet"/>
      <w:lvlText w:val=""/>
      <w:lvlJc w:val="left"/>
      <w:pPr>
        <w:ind w:left="4737" w:hanging="360"/>
      </w:pPr>
      <w:rPr>
        <w:rFonts w:ascii="Symbol" w:hAnsi="Symbol" w:hint="default"/>
      </w:rPr>
    </w:lvl>
    <w:lvl w:ilvl="7" w:tplc="04050003" w:tentative="1">
      <w:start w:val="1"/>
      <w:numFmt w:val="bullet"/>
      <w:lvlText w:val="o"/>
      <w:lvlJc w:val="left"/>
      <w:pPr>
        <w:ind w:left="5457" w:hanging="360"/>
      </w:pPr>
      <w:rPr>
        <w:rFonts w:ascii="Courier New" w:hAnsi="Courier New" w:cs="Courier New" w:hint="default"/>
      </w:rPr>
    </w:lvl>
    <w:lvl w:ilvl="8" w:tplc="04050005" w:tentative="1">
      <w:start w:val="1"/>
      <w:numFmt w:val="bullet"/>
      <w:lvlText w:val=""/>
      <w:lvlJc w:val="left"/>
      <w:pPr>
        <w:ind w:left="6177" w:hanging="360"/>
      </w:pPr>
      <w:rPr>
        <w:rFonts w:ascii="Wingdings" w:hAnsi="Wingdings" w:hint="default"/>
      </w:rPr>
    </w:lvl>
  </w:abstractNum>
  <w:abstractNum w:abstractNumId="21" w15:restartNumberingAfterBreak="0">
    <w:nsid w:val="38F550B1"/>
    <w:multiLevelType w:val="multilevel"/>
    <w:tmpl w:val="BFBE623E"/>
    <w:lvl w:ilvl="0">
      <w:start w:val="1"/>
      <w:numFmt w:val="decimal"/>
      <w:lvlText w:val="%1."/>
      <w:lvlJc w:val="left"/>
      <w:pPr>
        <w:tabs>
          <w:tab w:val="num" w:pos="820"/>
        </w:tabs>
        <w:ind w:left="820" w:hanging="72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2" w15:restartNumberingAfterBreak="0">
    <w:nsid w:val="46C11C43"/>
    <w:multiLevelType w:val="hybridMultilevel"/>
    <w:tmpl w:val="E160C690"/>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47EF5328"/>
    <w:multiLevelType w:val="hybridMultilevel"/>
    <w:tmpl w:val="E9726842"/>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4B4A0B53"/>
    <w:multiLevelType w:val="hybridMultilevel"/>
    <w:tmpl w:val="8130A8CC"/>
    <w:lvl w:ilvl="0" w:tplc="986AA362">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E205E87"/>
    <w:multiLevelType w:val="hybridMultilevel"/>
    <w:tmpl w:val="4CB8B720"/>
    <w:lvl w:ilvl="0" w:tplc="84D41BC8">
      <w:numFmt w:val="bullet"/>
      <w:lvlText w:val="-"/>
      <w:lvlJc w:val="left"/>
      <w:pPr>
        <w:ind w:left="417" w:hanging="360"/>
      </w:pPr>
      <w:rPr>
        <w:rFonts w:ascii="Tahoma" w:eastAsiaTheme="minorHAnsi" w:hAnsi="Tahoma" w:cs="Tahoma" w:hint="default"/>
      </w:rPr>
    </w:lvl>
    <w:lvl w:ilvl="1" w:tplc="04050003" w:tentative="1">
      <w:start w:val="1"/>
      <w:numFmt w:val="bullet"/>
      <w:lvlText w:val="o"/>
      <w:lvlJc w:val="left"/>
      <w:pPr>
        <w:ind w:left="1137" w:hanging="360"/>
      </w:pPr>
      <w:rPr>
        <w:rFonts w:ascii="Courier New" w:hAnsi="Courier New" w:cs="Courier New" w:hint="default"/>
      </w:rPr>
    </w:lvl>
    <w:lvl w:ilvl="2" w:tplc="04050005" w:tentative="1">
      <w:start w:val="1"/>
      <w:numFmt w:val="bullet"/>
      <w:lvlText w:val=""/>
      <w:lvlJc w:val="left"/>
      <w:pPr>
        <w:ind w:left="1857" w:hanging="360"/>
      </w:pPr>
      <w:rPr>
        <w:rFonts w:ascii="Wingdings" w:hAnsi="Wingdings" w:hint="default"/>
      </w:rPr>
    </w:lvl>
    <w:lvl w:ilvl="3" w:tplc="04050001" w:tentative="1">
      <w:start w:val="1"/>
      <w:numFmt w:val="bullet"/>
      <w:lvlText w:val=""/>
      <w:lvlJc w:val="left"/>
      <w:pPr>
        <w:ind w:left="2577" w:hanging="360"/>
      </w:pPr>
      <w:rPr>
        <w:rFonts w:ascii="Symbol" w:hAnsi="Symbol" w:hint="default"/>
      </w:rPr>
    </w:lvl>
    <w:lvl w:ilvl="4" w:tplc="04050003" w:tentative="1">
      <w:start w:val="1"/>
      <w:numFmt w:val="bullet"/>
      <w:lvlText w:val="o"/>
      <w:lvlJc w:val="left"/>
      <w:pPr>
        <w:ind w:left="3297" w:hanging="360"/>
      </w:pPr>
      <w:rPr>
        <w:rFonts w:ascii="Courier New" w:hAnsi="Courier New" w:cs="Courier New" w:hint="default"/>
      </w:rPr>
    </w:lvl>
    <w:lvl w:ilvl="5" w:tplc="04050005" w:tentative="1">
      <w:start w:val="1"/>
      <w:numFmt w:val="bullet"/>
      <w:lvlText w:val=""/>
      <w:lvlJc w:val="left"/>
      <w:pPr>
        <w:ind w:left="4017" w:hanging="360"/>
      </w:pPr>
      <w:rPr>
        <w:rFonts w:ascii="Wingdings" w:hAnsi="Wingdings" w:hint="default"/>
      </w:rPr>
    </w:lvl>
    <w:lvl w:ilvl="6" w:tplc="04050001" w:tentative="1">
      <w:start w:val="1"/>
      <w:numFmt w:val="bullet"/>
      <w:lvlText w:val=""/>
      <w:lvlJc w:val="left"/>
      <w:pPr>
        <w:ind w:left="4737" w:hanging="360"/>
      </w:pPr>
      <w:rPr>
        <w:rFonts w:ascii="Symbol" w:hAnsi="Symbol" w:hint="default"/>
      </w:rPr>
    </w:lvl>
    <w:lvl w:ilvl="7" w:tplc="04050003" w:tentative="1">
      <w:start w:val="1"/>
      <w:numFmt w:val="bullet"/>
      <w:lvlText w:val="o"/>
      <w:lvlJc w:val="left"/>
      <w:pPr>
        <w:ind w:left="5457" w:hanging="360"/>
      </w:pPr>
      <w:rPr>
        <w:rFonts w:ascii="Courier New" w:hAnsi="Courier New" w:cs="Courier New" w:hint="default"/>
      </w:rPr>
    </w:lvl>
    <w:lvl w:ilvl="8" w:tplc="04050005" w:tentative="1">
      <w:start w:val="1"/>
      <w:numFmt w:val="bullet"/>
      <w:lvlText w:val=""/>
      <w:lvlJc w:val="left"/>
      <w:pPr>
        <w:ind w:left="6177" w:hanging="360"/>
      </w:pPr>
      <w:rPr>
        <w:rFonts w:ascii="Wingdings" w:hAnsi="Wingdings" w:hint="default"/>
      </w:rPr>
    </w:lvl>
  </w:abstractNum>
  <w:abstractNum w:abstractNumId="26" w15:restartNumberingAfterBreak="0">
    <w:nsid w:val="4ED16705"/>
    <w:multiLevelType w:val="hybridMultilevel"/>
    <w:tmpl w:val="C64CC71C"/>
    <w:lvl w:ilvl="0" w:tplc="8528C736">
      <w:start w:val="1"/>
      <w:numFmt w:val="bullet"/>
      <w:lvlText w:val=""/>
      <w:lvlJc w:val="left"/>
      <w:pPr>
        <w:ind w:left="720" w:hanging="360"/>
      </w:pPr>
      <w:rPr>
        <w:rFonts w:ascii="Wingdings" w:hAnsi="Wingdings" w:hint="default"/>
        <w:color w:val="00206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48E2466"/>
    <w:multiLevelType w:val="hybridMultilevel"/>
    <w:tmpl w:val="574C5CDA"/>
    <w:lvl w:ilvl="0" w:tplc="C0CE175A">
      <w:numFmt w:val="bullet"/>
      <w:lvlText w:val="-"/>
      <w:lvlJc w:val="left"/>
      <w:pPr>
        <w:ind w:left="417" w:hanging="360"/>
      </w:pPr>
      <w:rPr>
        <w:rFonts w:ascii="Tahoma" w:eastAsiaTheme="minorHAnsi" w:hAnsi="Tahoma" w:cs="Tahoma" w:hint="default"/>
      </w:rPr>
    </w:lvl>
    <w:lvl w:ilvl="1" w:tplc="04050003" w:tentative="1">
      <w:start w:val="1"/>
      <w:numFmt w:val="bullet"/>
      <w:lvlText w:val="o"/>
      <w:lvlJc w:val="left"/>
      <w:pPr>
        <w:ind w:left="1137" w:hanging="360"/>
      </w:pPr>
      <w:rPr>
        <w:rFonts w:ascii="Courier New" w:hAnsi="Courier New" w:cs="Courier New" w:hint="default"/>
      </w:rPr>
    </w:lvl>
    <w:lvl w:ilvl="2" w:tplc="04050005" w:tentative="1">
      <w:start w:val="1"/>
      <w:numFmt w:val="bullet"/>
      <w:lvlText w:val=""/>
      <w:lvlJc w:val="left"/>
      <w:pPr>
        <w:ind w:left="1857" w:hanging="360"/>
      </w:pPr>
      <w:rPr>
        <w:rFonts w:ascii="Wingdings" w:hAnsi="Wingdings" w:hint="default"/>
      </w:rPr>
    </w:lvl>
    <w:lvl w:ilvl="3" w:tplc="04050001" w:tentative="1">
      <w:start w:val="1"/>
      <w:numFmt w:val="bullet"/>
      <w:lvlText w:val=""/>
      <w:lvlJc w:val="left"/>
      <w:pPr>
        <w:ind w:left="2577" w:hanging="360"/>
      </w:pPr>
      <w:rPr>
        <w:rFonts w:ascii="Symbol" w:hAnsi="Symbol" w:hint="default"/>
      </w:rPr>
    </w:lvl>
    <w:lvl w:ilvl="4" w:tplc="04050003" w:tentative="1">
      <w:start w:val="1"/>
      <w:numFmt w:val="bullet"/>
      <w:lvlText w:val="o"/>
      <w:lvlJc w:val="left"/>
      <w:pPr>
        <w:ind w:left="3297" w:hanging="360"/>
      </w:pPr>
      <w:rPr>
        <w:rFonts w:ascii="Courier New" w:hAnsi="Courier New" w:cs="Courier New" w:hint="default"/>
      </w:rPr>
    </w:lvl>
    <w:lvl w:ilvl="5" w:tplc="04050005" w:tentative="1">
      <w:start w:val="1"/>
      <w:numFmt w:val="bullet"/>
      <w:lvlText w:val=""/>
      <w:lvlJc w:val="left"/>
      <w:pPr>
        <w:ind w:left="4017" w:hanging="360"/>
      </w:pPr>
      <w:rPr>
        <w:rFonts w:ascii="Wingdings" w:hAnsi="Wingdings" w:hint="default"/>
      </w:rPr>
    </w:lvl>
    <w:lvl w:ilvl="6" w:tplc="04050001" w:tentative="1">
      <w:start w:val="1"/>
      <w:numFmt w:val="bullet"/>
      <w:lvlText w:val=""/>
      <w:lvlJc w:val="left"/>
      <w:pPr>
        <w:ind w:left="4737" w:hanging="360"/>
      </w:pPr>
      <w:rPr>
        <w:rFonts w:ascii="Symbol" w:hAnsi="Symbol" w:hint="default"/>
      </w:rPr>
    </w:lvl>
    <w:lvl w:ilvl="7" w:tplc="04050003" w:tentative="1">
      <w:start w:val="1"/>
      <w:numFmt w:val="bullet"/>
      <w:lvlText w:val="o"/>
      <w:lvlJc w:val="left"/>
      <w:pPr>
        <w:ind w:left="5457" w:hanging="360"/>
      </w:pPr>
      <w:rPr>
        <w:rFonts w:ascii="Courier New" w:hAnsi="Courier New" w:cs="Courier New" w:hint="default"/>
      </w:rPr>
    </w:lvl>
    <w:lvl w:ilvl="8" w:tplc="04050005" w:tentative="1">
      <w:start w:val="1"/>
      <w:numFmt w:val="bullet"/>
      <w:lvlText w:val=""/>
      <w:lvlJc w:val="left"/>
      <w:pPr>
        <w:ind w:left="6177" w:hanging="360"/>
      </w:pPr>
      <w:rPr>
        <w:rFonts w:ascii="Wingdings" w:hAnsi="Wingdings" w:hint="default"/>
      </w:rPr>
    </w:lvl>
  </w:abstractNum>
  <w:abstractNum w:abstractNumId="28" w15:restartNumberingAfterBreak="0">
    <w:nsid w:val="552E03B6"/>
    <w:multiLevelType w:val="hybridMultilevel"/>
    <w:tmpl w:val="28A46DC4"/>
    <w:lvl w:ilvl="0" w:tplc="72DCE992">
      <w:start w:val="1"/>
      <w:numFmt w:val="bullet"/>
      <w:lvlText w:val=""/>
      <w:lvlJc w:val="left"/>
      <w:pPr>
        <w:ind w:left="720" w:hanging="360"/>
      </w:pPr>
      <w:rPr>
        <w:rFonts w:ascii="Wingdings" w:hAnsi="Wingdings" w:hint="default"/>
        <w:b/>
        <w:color w:val="auto"/>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59444C13"/>
    <w:multiLevelType w:val="hybridMultilevel"/>
    <w:tmpl w:val="4D8C6834"/>
    <w:lvl w:ilvl="0" w:tplc="FC668DB2">
      <w:start w:val="1"/>
      <w:numFmt w:val="bullet"/>
      <w:lvlText w:val=""/>
      <w:lvlJc w:val="left"/>
      <w:pPr>
        <w:ind w:left="777" w:hanging="360"/>
      </w:pPr>
      <w:rPr>
        <w:rFonts w:ascii="Wingdings" w:hAnsi="Wingdings" w:hint="default"/>
        <w:color w:val="C00000"/>
        <w:sz w:val="22"/>
        <w:szCs w:val="22"/>
      </w:rPr>
    </w:lvl>
    <w:lvl w:ilvl="1" w:tplc="04050003" w:tentative="1">
      <w:start w:val="1"/>
      <w:numFmt w:val="bullet"/>
      <w:lvlText w:val="o"/>
      <w:lvlJc w:val="left"/>
      <w:pPr>
        <w:ind w:left="1497" w:hanging="360"/>
      </w:pPr>
      <w:rPr>
        <w:rFonts w:ascii="Courier New" w:hAnsi="Courier New" w:cs="Courier New" w:hint="default"/>
      </w:rPr>
    </w:lvl>
    <w:lvl w:ilvl="2" w:tplc="04050005" w:tentative="1">
      <w:start w:val="1"/>
      <w:numFmt w:val="bullet"/>
      <w:lvlText w:val=""/>
      <w:lvlJc w:val="left"/>
      <w:pPr>
        <w:ind w:left="2217" w:hanging="360"/>
      </w:pPr>
      <w:rPr>
        <w:rFonts w:ascii="Wingdings" w:hAnsi="Wingdings" w:hint="default"/>
      </w:rPr>
    </w:lvl>
    <w:lvl w:ilvl="3" w:tplc="04050001" w:tentative="1">
      <w:start w:val="1"/>
      <w:numFmt w:val="bullet"/>
      <w:lvlText w:val=""/>
      <w:lvlJc w:val="left"/>
      <w:pPr>
        <w:ind w:left="2937" w:hanging="360"/>
      </w:pPr>
      <w:rPr>
        <w:rFonts w:ascii="Symbol" w:hAnsi="Symbol" w:hint="default"/>
      </w:rPr>
    </w:lvl>
    <w:lvl w:ilvl="4" w:tplc="04050003" w:tentative="1">
      <w:start w:val="1"/>
      <w:numFmt w:val="bullet"/>
      <w:lvlText w:val="o"/>
      <w:lvlJc w:val="left"/>
      <w:pPr>
        <w:ind w:left="3657" w:hanging="360"/>
      </w:pPr>
      <w:rPr>
        <w:rFonts w:ascii="Courier New" w:hAnsi="Courier New" w:cs="Courier New" w:hint="default"/>
      </w:rPr>
    </w:lvl>
    <w:lvl w:ilvl="5" w:tplc="04050005" w:tentative="1">
      <w:start w:val="1"/>
      <w:numFmt w:val="bullet"/>
      <w:lvlText w:val=""/>
      <w:lvlJc w:val="left"/>
      <w:pPr>
        <w:ind w:left="4377" w:hanging="360"/>
      </w:pPr>
      <w:rPr>
        <w:rFonts w:ascii="Wingdings" w:hAnsi="Wingdings" w:hint="default"/>
      </w:rPr>
    </w:lvl>
    <w:lvl w:ilvl="6" w:tplc="04050001" w:tentative="1">
      <w:start w:val="1"/>
      <w:numFmt w:val="bullet"/>
      <w:lvlText w:val=""/>
      <w:lvlJc w:val="left"/>
      <w:pPr>
        <w:ind w:left="5097" w:hanging="360"/>
      </w:pPr>
      <w:rPr>
        <w:rFonts w:ascii="Symbol" w:hAnsi="Symbol" w:hint="default"/>
      </w:rPr>
    </w:lvl>
    <w:lvl w:ilvl="7" w:tplc="04050003" w:tentative="1">
      <w:start w:val="1"/>
      <w:numFmt w:val="bullet"/>
      <w:lvlText w:val="o"/>
      <w:lvlJc w:val="left"/>
      <w:pPr>
        <w:ind w:left="5817" w:hanging="360"/>
      </w:pPr>
      <w:rPr>
        <w:rFonts w:ascii="Courier New" w:hAnsi="Courier New" w:cs="Courier New" w:hint="default"/>
      </w:rPr>
    </w:lvl>
    <w:lvl w:ilvl="8" w:tplc="04050005" w:tentative="1">
      <w:start w:val="1"/>
      <w:numFmt w:val="bullet"/>
      <w:lvlText w:val=""/>
      <w:lvlJc w:val="left"/>
      <w:pPr>
        <w:ind w:left="6537" w:hanging="360"/>
      </w:pPr>
      <w:rPr>
        <w:rFonts w:ascii="Wingdings" w:hAnsi="Wingdings" w:hint="default"/>
      </w:rPr>
    </w:lvl>
  </w:abstractNum>
  <w:abstractNum w:abstractNumId="30" w15:restartNumberingAfterBreak="0">
    <w:nsid w:val="5FEA6C5A"/>
    <w:multiLevelType w:val="hybridMultilevel"/>
    <w:tmpl w:val="0E88F690"/>
    <w:lvl w:ilvl="0" w:tplc="24845B3C">
      <w:start w:val="1"/>
      <w:numFmt w:val="bullet"/>
      <w:lvlText w:val=""/>
      <w:lvlJc w:val="left"/>
      <w:pPr>
        <w:ind w:left="777" w:hanging="360"/>
      </w:pPr>
      <w:rPr>
        <w:rFonts w:ascii="Wingdings" w:hAnsi="Wingdings" w:hint="default"/>
        <w:color w:val="C00000"/>
      </w:rPr>
    </w:lvl>
    <w:lvl w:ilvl="1" w:tplc="04050003" w:tentative="1">
      <w:start w:val="1"/>
      <w:numFmt w:val="bullet"/>
      <w:lvlText w:val="o"/>
      <w:lvlJc w:val="left"/>
      <w:pPr>
        <w:ind w:left="1497" w:hanging="360"/>
      </w:pPr>
      <w:rPr>
        <w:rFonts w:ascii="Courier New" w:hAnsi="Courier New" w:cs="Courier New" w:hint="default"/>
      </w:rPr>
    </w:lvl>
    <w:lvl w:ilvl="2" w:tplc="04050005" w:tentative="1">
      <w:start w:val="1"/>
      <w:numFmt w:val="bullet"/>
      <w:lvlText w:val=""/>
      <w:lvlJc w:val="left"/>
      <w:pPr>
        <w:ind w:left="2217" w:hanging="360"/>
      </w:pPr>
      <w:rPr>
        <w:rFonts w:ascii="Wingdings" w:hAnsi="Wingdings" w:hint="default"/>
      </w:rPr>
    </w:lvl>
    <w:lvl w:ilvl="3" w:tplc="04050001" w:tentative="1">
      <w:start w:val="1"/>
      <w:numFmt w:val="bullet"/>
      <w:lvlText w:val=""/>
      <w:lvlJc w:val="left"/>
      <w:pPr>
        <w:ind w:left="2937" w:hanging="360"/>
      </w:pPr>
      <w:rPr>
        <w:rFonts w:ascii="Symbol" w:hAnsi="Symbol" w:hint="default"/>
      </w:rPr>
    </w:lvl>
    <w:lvl w:ilvl="4" w:tplc="04050003" w:tentative="1">
      <w:start w:val="1"/>
      <w:numFmt w:val="bullet"/>
      <w:lvlText w:val="o"/>
      <w:lvlJc w:val="left"/>
      <w:pPr>
        <w:ind w:left="3657" w:hanging="360"/>
      </w:pPr>
      <w:rPr>
        <w:rFonts w:ascii="Courier New" w:hAnsi="Courier New" w:cs="Courier New" w:hint="default"/>
      </w:rPr>
    </w:lvl>
    <w:lvl w:ilvl="5" w:tplc="04050005" w:tentative="1">
      <w:start w:val="1"/>
      <w:numFmt w:val="bullet"/>
      <w:lvlText w:val=""/>
      <w:lvlJc w:val="left"/>
      <w:pPr>
        <w:ind w:left="4377" w:hanging="360"/>
      </w:pPr>
      <w:rPr>
        <w:rFonts w:ascii="Wingdings" w:hAnsi="Wingdings" w:hint="default"/>
      </w:rPr>
    </w:lvl>
    <w:lvl w:ilvl="6" w:tplc="04050001" w:tentative="1">
      <w:start w:val="1"/>
      <w:numFmt w:val="bullet"/>
      <w:lvlText w:val=""/>
      <w:lvlJc w:val="left"/>
      <w:pPr>
        <w:ind w:left="5097" w:hanging="360"/>
      </w:pPr>
      <w:rPr>
        <w:rFonts w:ascii="Symbol" w:hAnsi="Symbol" w:hint="default"/>
      </w:rPr>
    </w:lvl>
    <w:lvl w:ilvl="7" w:tplc="04050003" w:tentative="1">
      <w:start w:val="1"/>
      <w:numFmt w:val="bullet"/>
      <w:lvlText w:val="o"/>
      <w:lvlJc w:val="left"/>
      <w:pPr>
        <w:ind w:left="5817" w:hanging="360"/>
      </w:pPr>
      <w:rPr>
        <w:rFonts w:ascii="Courier New" w:hAnsi="Courier New" w:cs="Courier New" w:hint="default"/>
      </w:rPr>
    </w:lvl>
    <w:lvl w:ilvl="8" w:tplc="04050005" w:tentative="1">
      <w:start w:val="1"/>
      <w:numFmt w:val="bullet"/>
      <w:lvlText w:val=""/>
      <w:lvlJc w:val="left"/>
      <w:pPr>
        <w:ind w:left="6537" w:hanging="360"/>
      </w:pPr>
      <w:rPr>
        <w:rFonts w:ascii="Wingdings" w:hAnsi="Wingdings" w:hint="default"/>
      </w:rPr>
    </w:lvl>
  </w:abstractNum>
  <w:abstractNum w:abstractNumId="31" w15:restartNumberingAfterBreak="0">
    <w:nsid w:val="61F24B3D"/>
    <w:multiLevelType w:val="multilevel"/>
    <w:tmpl w:val="BFBE623E"/>
    <w:lvl w:ilvl="0">
      <w:start w:val="1"/>
      <w:numFmt w:val="decimal"/>
      <w:lvlText w:val="%1."/>
      <w:lvlJc w:val="left"/>
      <w:pPr>
        <w:tabs>
          <w:tab w:val="num" w:pos="820"/>
        </w:tabs>
        <w:ind w:left="820" w:hanging="72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32" w15:restartNumberingAfterBreak="0">
    <w:nsid w:val="67770991"/>
    <w:multiLevelType w:val="hybridMultilevel"/>
    <w:tmpl w:val="77D4A38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9BC262B"/>
    <w:multiLevelType w:val="hybridMultilevel"/>
    <w:tmpl w:val="14FEA954"/>
    <w:lvl w:ilvl="0" w:tplc="24845B3C">
      <w:start w:val="1"/>
      <w:numFmt w:val="bullet"/>
      <w:lvlText w:val=""/>
      <w:lvlJc w:val="left"/>
      <w:pPr>
        <w:ind w:left="720" w:hanging="360"/>
      </w:pPr>
      <w:rPr>
        <w:rFonts w:ascii="Wingdings" w:hAnsi="Wingdings" w:hint="default"/>
        <w:b/>
        <w:color w:val="C00000"/>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69BC2717"/>
    <w:multiLevelType w:val="hybridMultilevel"/>
    <w:tmpl w:val="535EBE7C"/>
    <w:lvl w:ilvl="0" w:tplc="E474C7CC">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B5B6193"/>
    <w:multiLevelType w:val="hybridMultilevel"/>
    <w:tmpl w:val="92069E44"/>
    <w:lvl w:ilvl="0" w:tplc="6BAE68D8">
      <w:start w:val="65"/>
      <w:numFmt w:val="bullet"/>
      <w:lvlText w:val="-"/>
      <w:lvlJc w:val="left"/>
      <w:pPr>
        <w:ind w:left="417" w:hanging="360"/>
      </w:pPr>
      <w:rPr>
        <w:rFonts w:ascii="Tahoma" w:eastAsiaTheme="minorHAnsi" w:hAnsi="Tahoma" w:cs="Tahoma" w:hint="default"/>
      </w:rPr>
    </w:lvl>
    <w:lvl w:ilvl="1" w:tplc="04050003" w:tentative="1">
      <w:start w:val="1"/>
      <w:numFmt w:val="bullet"/>
      <w:lvlText w:val="o"/>
      <w:lvlJc w:val="left"/>
      <w:pPr>
        <w:ind w:left="1137" w:hanging="360"/>
      </w:pPr>
      <w:rPr>
        <w:rFonts w:ascii="Courier New" w:hAnsi="Courier New" w:cs="Courier New" w:hint="default"/>
      </w:rPr>
    </w:lvl>
    <w:lvl w:ilvl="2" w:tplc="04050005" w:tentative="1">
      <w:start w:val="1"/>
      <w:numFmt w:val="bullet"/>
      <w:lvlText w:val=""/>
      <w:lvlJc w:val="left"/>
      <w:pPr>
        <w:ind w:left="1857" w:hanging="360"/>
      </w:pPr>
      <w:rPr>
        <w:rFonts w:ascii="Wingdings" w:hAnsi="Wingdings" w:hint="default"/>
      </w:rPr>
    </w:lvl>
    <w:lvl w:ilvl="3" w:tplc="04050001" w:tentative="1">
      <w:start w:val="1"/>
      <w:numFmt w:val="bullet"/>
      <w:lvlText w:val=""/>
      <w:lvlJc w:val="left"/>
      <w:pPr>
        <w:ind w:left="2577" w:hanging="360"/>
      </w:pPr>
      <w:rPr>
        <w:rFonts w:ascii="Symbol" w:hAnsi="Symbol" w:hint="default"/>
      </w:rPr>
    </w:lvl>
    <w:lvl w:ilvl="4" w:tplc="04050003" w:tentative="1">
      <w:start w:val="1"/>
      <w:numFmt w:val="bullet"/>
      <w:lvlText w:val="o"/>
      <w:lvlJc w:val="left"/>
      <w:pPr>
        <w:ind w:left="3297" w:hanging="360"/>
      </w:pPr>
      <w:rPr>
        <w:rFonts w:ascii="Courier New" w:hAnsi="Courier New" w:cs="Courier New" w:hint="default"/>
      </w:rPr>
    </w:lvl>
    <w:lvl w:ilvl="5" w:tplc="04050005" w:tentative="1">
      <w:start w:val="1"/>
      <w:numFmt w:val="bullet"/>
      <w:lvlText w:val=""/>
      <w:lvlJc w:val="left"/>
      <w:pPr>
        <w:ind w:left="4017" w:hanging="360"/>
      </w:pPr>
      <w:rPr>
        <w:rFonts w:ascii="Wingdings" w:hAnsi="Wingdings" w:hint="default"/>
      </w:rPr>
    </w:lvl>
    <w:lvl w:ilvl="6" w:tplc="04050001" w:tentative="1">
      <w:start w:val="1"/>
      <w:numFmt w:val="bullet"/>
      <w:lvlText w:val=""/>
      <w:lvlJc w:val="left"/>
      <w:pPr>
        <w:ind w:left="4737" w:hanging="360"/>
      </w:pPr>
      <w:rPr>
        <w:rFonts w:ascii="Symbol" w:hAnsi="Symbol" w:hint="default"/>
      </w:rPr>
    </w:lvl>
    <w:lvl w:ilvl="7" w:tplc="04050003" w:tentative="1">
      <w:start w:val="1"/>
      <w:numFmt w:val="bullet"/>
      <w:lvlText w:val="o"/>
      <w:lvlJc w:val="left"/>
      <w:pPr>
        <w:ind w:left="5457" w:hanging="360"/>
      </w:pPr>
      <w:rPr>
        <w:rFonts w:ascii="Courier New" w:hAnsi="Courier New" w:cs="Courier New" w:hint="default"/>
      </w:rPr>
    </w:lvl>
    <w:lvl w:ilvl="8" w:tplc="04050005" w:tentative="1">
      <w:start w:val="1"/>
      <w:numFmt w:val="bullet"/>
      <w:lvlText w:val=""/>
      <w:lvlJc w:val="left"/>
      <w:pPr>
        <w:ind w:left="6177" w:hanging="360"/>
      </w:pPr>
      <w:rPr>
        <w:rFonts w:ascii="Wingdings" w:hAnsi="Wingdings" w:hint="default"/>
      </w:rPr>
    </w:lvl>
  </w:abstractNum>
  <w:abstractNum w:abstractNumId="36" w15:restartNumberingAfterBreak="0">
    <w:nsid w:val="7167560D"/>
    <w:multiLevelType w:val="hybridMultilevel"/>
    <w:tmpl w:val="CDB67972"/>
    <w:lvl w:ilvl="0" w:tplc="5AE0B80E">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9A33B1"/>
    <w:multiLevelType w:val="hybridMultilevel"/>
    <w:tmpl w:val="63B8E62E"/>
    <w:lvl w:ilvl="0" w:tplc="F64EA6B2">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9"/>
  </w:num>
  <w:num w:numId="12">
    <w:abstractNumId w:val="29"/>
  </w:num>
  <w:num w:numId="13">
    <w:abstractNumId w:val="31"/>
  </w:num>
  <w:num w:numId="14">
    <w:abstractNumId w:val="11"/>
  </w:num>
  <w:num w:numId="15">
    <w:abstractNumId w:val="21"/>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28"/>
  </w:num>
  <w:num w:numId="20">
    <w:abstractNumId w:val="33"/>
  </w:num>
  <w:num w:numId="21">
    <w:abstractNumId w:val="29"/>
  </w:num>
  <w:num w:numId="22">
    <w:abstractNumId w:val="29"/>
  </w:num>
  <w:num w:numId="23">
    <w:abstractNumId w:val="29"/>
  </w:num>
  <w:num w:numId="24">
    <w:abstractNumId w:val="29"/>
  </w:num>
  <w:num w:numId="25">
    <w:abstractNumId w:val="12"/>
  </w:num>
  <w:num w:numId="26">
    <w:abstractNumId w:val="27"/>
  </w:num>
  <w:num w:numId="27">
    <w:abstractNumId w:val="34"/>
  </w:num>
  <w:num w:numId="28">
    <w:abstractNumId w:val="29"/>
  </w:num>
  <w:num w:numId="29">
    <w:abstractNumId w:val="13"/>
  </w:num>
  <w:num w:numId="30">
    <w:abstractNumId w:val="20"/>
  </w:num>
  <w:num w:numId="31">
    <w:abstractNumId w:val="29"/>
  </w:num>
  <w:num w:numId="32">
    <w:abstractNumId w:val="29"/>
  </w:num>
  <w:num w:numId="33">
    <w:abstractNumId w:val="29"/>
  </w:num>
  <w:num w:numId="34">
    <w:abstractNumId w:val="32"/>
  </w:num>
  <w:num w:numId="35">
    <w:abstractNumId w:val="18"/>
  </w:num>
  <w:num w:numId="36">
    <w:abstractNumId w:val="14"/>
  </w:num>
  <w:num w:numId="37">
    <w:abstractNumId w:val="24"/>
  </w:num>
  <w:num w:numId="38">
    <w:abstractNumId w:val="15"/>
  </w:num>
  <w:num w:numId="39">
    <w:abstractNumId w:val="37"/>
  </w:num>
  <w:num w:numId="40">
    <w:abstractNumId w:val="36"/>
  </w:num>
  <w:num w:numId="41">
    <w:abstractNumId w:val="10"/>
  </w:num>
  <w:num w:numId="42">
    <w:abstractNumId w:val="16"/>
  </w:num>
  <w:num w:numId="43">
    <w:abstractNumId w:val="26"/>
  </w:num>
  <w:num w:numId="44">
    <w:abstractNumId w:val="17"/>
  </w:num>
  <w:num w:numId="45">
    <w:abstractNumId w:val="35"/>
  </w:num>
  <w:num w:numId="46">
    <w:abstractNumId w:val="25"/>
  </w:num>
  <w:num w:numId="47">
    <w:abstractNumId w:val="22"/>
  </w:num>
  <w:num w:numId="48">
    <w:abstractNumId w:val="30"/>
  </w:num>
  <w:num w:numId="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6FE9"/>
    <w:rsid w:val="0000018F"/>
    <w:rsid w:val="00000A23"/>
    <w:rsid w:val="00010D2B"/>
    <w:rsid w:val="00011DED"/>
    <w:rsid w:val="0001357E"/>
    <w:rsid w:val="00017457"/>
    <w:rsid w:val="00020B40"/>
    <w:rsid w:val="00035430"/>
    <w:rsid w:val="0004705B"/>
    <w:rsid w:val="00050D50"/>
    <w:rsid w:val="00053B82"/>
    <w:rsid w:val="00055371"/>
    <w:rsid w:val="00060D13"/>
    <w:rsid w:val="000701AC"/>
    <w:rsid w:val="00072E71"/>
    <w:rsid w:val="00081162"/>
    <w:rsid w:val="00087505"/>
    <w:rsid w:val="00096F68"/>
    <w:rsid w:val="000A4FCF"/>
    <w:rsid w:val="000A6968"/>
    <w:rsid w:val="000B28A8"/>
    <w:rsid w:val="000B5535"/>
    <w:rsid w:val="000B74C4"/>
    <w:rsid w:val="000C0BD8"/>
    <w:rsid w:val="000C35B0"/>
    <w:rsid w:val="000C7009"/>
    <w:rsid w:val="000D39FF"/>
    <w:rsid w:val="000E33D3"/>
    <w:rsid w:val="000F420D"/>
    <w:rsid w:val="000F5539"/>
    <w:rsid w:val="000F6FF0"/>
    <w:rsid w:val="001052EC"/>
    <w:rsid w:val="0011329C"/>
    <w:rsid w:val="00113CDF"/>
    <w:rsid w:val="00114490"/>
    <w:rsid w:val="0012745C"/>
    <w:rsid w:val="00134F4C"/>
    <w:rsid w:val="00137968"/>
    <w:rsid w:val="00151B5D"/>
    <w:rsid w:val="0015497B"/>
    <w:rsid w:val="00155558"/>
    <w:rsid w:val="0015689F"/>
    <w:rsid w:val="00157D59"/>
    <w:rsid w:val="00162657"/>
    <w:rsid w:val="00163D18"/>
    <w:rsid w:val="00172DAC"/>
    <w:rsid w:val="00183E40"/>
    <w:rsid w:val="00187BE1"/>
    <w:rsid w:val="00187D35"/>
    <w:rsid w:val="001A026A"/>
    <w:rsid w:val="001A312D"/>
    <w:rsid w:val="001A723D"/>
    <w:rsid w:val="001C573C"/>
    <w:rsid w:val="001D6430"/>
    <w:rsid w:val="001D6F82"/>
    <w:rsid w:val="001E6D96"/>
    <w:rsid w:val="001E7BFB"/>
    <w:rsid w:val="001F0615"/>
    <w:rsid w:val="001F47F4"/>
    <w:rsid w:val="001F5892"/>
    <w:rsid w:val="00202EEE"/>
    <w:rsid w:val="00211CC5"/>
    <w:rsid w:val="00212108"/>
    <w:rsid w:val="0022075A"/>
    <w:rsid w:val="0022320F"/>
    <w:rsid w:val="0022355B"/>
    <w:rsid w:val="00235EE8"/>
    <w:rsid w:val="0024501A"/>
    <w:rsid w:val="00246DF5"/>
    <w:rsid w:val="002474CD"/>
    <w:rsid w:val="00251EDE"/>
    <w:rsid w:val="00256C6E"/>
    <w:rsid w:val="00271F49"/>
    <w:rsid w:val="002779E0"/>
    <w:rsid w:val="0029315F"/>
    <w:rsid w:val="00294AF8"/>
    <w:rsid w:val="002A6875"/>
    <w:rsid w:val="002B2548"/>
    <w:rsid w:val="002D4935"/>
    <w:rsid w:val="002D5870"/>
    <w:rsid w:val="002E5D5D"/>
    <w:rsid w:val="002F2C81"/>
    <w:rsid w:val="003151E8"/>
    <w:rsid w:val="003259D2"/>
    <w:rsid w:val="00343D7B"/>
    <w:rsid w:val="00350421"/>
    <w:rsid w:val="00354A35"/>
    <w:rsid w:val="0035548A"/>
    <w:rsid w:val="00360303"/>
    <w:rsid w:val="003650E0"/>
    <w:rsid w:val="003752A2"/>
    <w:rsid w:val="00377821"/>
    <w:rsid w:val="00377A74"/>
    <w:rsid w:val="00380F52"/>
    <w:rsid w:val="0038297C"/>
    <w:rsid w:val="0039361E"/>
    <w:rsid w:val="003A4ED7"/>
    <w:rsid w:val="003B25E6"/>
    <w:rsid w:val="003B7A13"/>
    <w:rsid w:val="003D2F23"/>
    <w:rsid w:val="003E3288"/>
    <w:rsid w:val="003F0201"/>
    <w:rsid w:val="003F4558"/>
    <w:rsid w:val="00400F78"/>
    <w:rsid w:val="00405C7F"/>
    <w:rsid w:val="00412044"/>
    <w:rsid w:val="00421B30"/>
    <w:rsid w:val="00437FC2"/>
    <w:rsid w:val="00440AB6"/>
    <w:rsid w:val="0044368E"/>
    <w:rsid w:val="00444FDF"/>
    <w:rsid w:val="00455E1A"/>
    <w:rsid w:val="004662AD"/>
    <w:rsid w:val="004811FA"/>
    <w:rsid w:val="00483F00"/>
    <w:rsid w:val="004951AB"/>
    <w:rsid w:val="004A46EF"/>
    <w:rsid w:val="004B7F47"/>
    <w:rsid w:val="004C686F"/>
    <w:rsid w:val="004D31B7"/>
    <w:rsid w:val="004E2089"/>
    <w:rsid w:val="004E2A80"/>
    <w:rsid w:val="004E69E8"/>
    <w:rsid w:val="004E7222"/>
    <w:rsid w:val="004F6D51"/>
    <w:rsid w:val="00501D95"/>
    <w:rsid w:val="00502E3A"/>
    <w:rsid w:val="00506282"/>
    <w:rsid w:val="00515EB9"/>
    <w:rsid w:val="005203D5"/>
    <w:rsid w:val="00537ACB"/>
    <w:rsid w:val="00564805"/>
    <w:rsid w:val="00575080"/>
    <w:rsid w:val="005A0136"/>
    <w:rsid w:val="005A1D4C"/>
    <w:rsid w:val="005A5964"/>
    <w:rsid w:val="005A755D"/>
    <w:rsid w:val="005B6B10"/>
    <w:rsid w:val="005C20CE"/>
    <w:rsid w:val="005C3255"/>
    <w:rsid w:val="005C6311"/>
    <w:rsid w:val="005C7204"/>
    <w:rsid w:val="005D46FC"/>
    <w:rsid w:val="005F6CF2"/>
    <w:rsid w:val="00600523"/>
    <w:rsid w:val="006127CF"/>
    <w:rsid w:val="006138BD"/>
    <w:rsid w:val="00617834"/>
    <w:rsid w:val="00622905"/>
    <w:rsid w:val="0064242B"/>
    <w:rsid w:val="00642C5E"/>
    <w:rsid w:val="00645E2C"/>
    <w:rsid w:val="00650E43"/>
    <w:rsid w:val="00654E59"/>
    <w:rsid w:val="00657F9F"/>
    <w:rsid w:val="00660BCD"/>
    <w:rsid w:val="00667550"/>
    <w:rsid w:val="006809ED"/>
    <w:rsid w:val="0068282A"/>
    <w:rsid w:val="00683EB1"/>
    <w:rsid w:val="00684BCF"/>
    <w:rsid w:val="00696B37"/>
    <w:rsid w:val="006A1583"/>
    <w:rsid w:val="006A4D19"/>
    <w:rsid w:val="006A7D63"/>
    <w:rsid w:val="006B3D4B"/>
    <w:rsid w:val="006B42B3"/>
    <w:rsid w:val="006C1440"/>
    <w:rsid w:val="006C1AD7"/>
    <w:rsid w:val="006E2ABC"/>
    <w:rsid w:val="006E30A3"/>
    <w:rsid w:val="006E49A7"/>
    <w:rsid w:val="006F49E0"/>
    <w:rsid w:val="006F5167"/>
    <w:rsid w:val="00705D20"/>
    <w:rsid w:val="00706216"/>
    <w:rsid w:val="007112F5"/>
    <w:rsid w:val="00720FE1"/>
    <w:rsid w:val="00722B7A"/>
    <w:rsid w:val="0072471E"/>
    <w:rsid w:val="00725669"/>
    <w:rsid w:val="00730DB7"/>
    <w:rsid w:val="00732F76"/>
    <w:rsid w:val="007372DB"/>
    <w:rsid w:val="00744E3E"/>
    <w:rsid w:val="0076151D"/>
    <w:rsid w:val="00764F9A"/>
    <w:rsid w:val="00772D1A"/>
    <w:rsid w:val="007731E7"/>
    <w:rsid w:val="00784205"/>
    <w:rsid w:val="00785B78"/>
    <w:rsid w:val="007869E6"/>
    <w:rsid w:val="00791B3F"/>
    <w:rsid w:val="00794FCA"/>
    <w:rsid w:val="007A5E83"/>
    <w:rsid w:val="007D2014"/>
    <w:rsid w:val="007E4888"/>
    <w:rsid w:val="007E5B97"/>
    <w:rsid w:val="007E7AFF"/>
    <w:rsid w:val="007E7B10"/>
    <w:rsid w:val="007F10AB"/>
    <w:rsid w:val="007F4685"/>
    <w:rsid w:val="007F72B0"/>
    <w:rsid w:val="00801D0E"/>
    <w:rsid w:val="00816C17"/>
    <w:rsid w:val="008215BD"/>
    <w:rsid w:val="00823D1E"/>
    <w:rsid w:val="008248F9"/>
    <w:rsid w:val="00824E3D"/>
    <w:rsid w:val="008331D1"/>
    <w:rsid w:val="00851876"/>
    <w:rsid w:val="00855B16"/>
    <w:rsid w:val="0085629F"/>
    <w:rsid w:val="00864867"/>
    <w:rsid w:val="0086741E"/>
    <w:rsid w:val="00873C3A"/>
    <w:rsid w:val="0089628F"/>
    <w:rsid w:val="008A48D6"/>
    <w:rsid w:val="008A5AD4"/>
    <w:rsid w:val="008B4916"/>
    <w:rsid w:val="008C5523"/>
    <w:rsid w:val="008F7AD7"/>
    <w:rsid w:val="00900C36"/>
    <w:rsid w:val="00902144"/>
    <w:rsid w:val="00907728"/>
    <w:rsid w:val="009078D5"/>
    <w:rsid w:val="00911F97"/>
    <w:rsid w:val="0091221D"/>
    <w:rsid w:val="00917A4D"/>
    <w:rsid w:val="009213E7"/>
    <w:rsid w:val="0092190A"/>
    <w:rsid w:val="00933F7A"/>
    <w:rsid w:val="00936BBB"/>
    <w:rsid w:val="00956840"/>
    <w:rsid w:val="0095695E"/>
    <w:rsid w:val="00982075"/>
    <w:rsid w:val="00982F46"/>
    <w:rsid w:val="00986402"/>
    <w:rsid w:val="0099067E"/>
    <w:rsid w:val="009907D6"/>
    <w:rsid w:val="00990978"/>
    <w:rsid w:val="009B2C88"/>
    <w:rsid w:val="009F135C"/>
    <w:rsid w:val="009F1F8E"/>
    <w:rsid w:val="009F3A1D"/>
    <w:rsid w:val="009F67C1"/>
    <w:rsid w:val="00A0764C"/>
    <w:rsid w:val="00A10576"/>
    <w:rsid w:val="00A34B2B"/>
    <w:rsid w:val="00A36F7F"/>
    <w:rsid w:val="00A42F5D"/>
    <w:rsid w:val="00A45B3A"/>
    <w:rsid w:val="00A47C84"/>
    <w:rsid w:val="00A5209E"/>
    <w:rsid w:val="00A80908"/>
    <w:rsid w:val="00AA485B"/>
    <w:rsid w:val="00AB2C61"/>
    <w:rsid w:val="00AC0583"/>
    <w:rsid w:val="00AC3238"/>
    <w:rsid w:val="00AD0F6E"/>
    <w:rsid w:val="00AE595F"/>
    <w:rsid w:val="00AF20C0"/>
    <w:rsid w:val="00AF275E"/>
    <w:rsid w:val="00B01636"/>
    <w:rsid w:val="00B3550C"/>
    <w:rsid w:val="00B36865"/>
    <w:rsid w:val="00B37D96"/>
    <w:rsid w:val="00B40BB0"/>
    <w:rsid w:val="00B42254"/>
    <w:rsid w:val="00B635FD"/>
    <w:rsid w:val="00B6505F"/>
    <w:rsid w:val="00B86720"/>
    <w:rsid w:val="00B964C0"/>
    <w:rsid w:val="00B970C5"/>
    <w:rsid w:val="00BA7BA9"/>
    <w:rsid w:val="00BB2B38"/>
    <w:rsid w:val="00BB37D5"/>
    <w:rsid w:val="00BD249E"/>
    <w:rsid w:val="00BD5B1E"/>
    <w:rsid w:val="00BE5AFA"/>
    <w:rsid w:val="00C06FE9"/>
    <w:rsid w:val="00C21E93"/>
    <w:rsid w:val="00C36083"/>
    <w:rsid w:val="00C5103B"/>
    <w:rsid w:val="00C55BDE"/>
    <w:rsid w:val="00C568D8"/>
    <w:rsid w:val="00C80861"/>
    <w:rsid w:val="00C876B0"/>
    <w:rsid w:val="00C919D3"/>
    <w:rsid w:val="00CA4AD1"/>
    <w:rsid w:val="00CB17EA"/>
    <w:rsid w:val="00CB5E1A"/>
    <w:rsid w:val="00CB73B0"/>
    <w:rsid w:val="00CC108D"/>
    <w:rsid w:val="00CC4247"/>
    <w:rsid w:val="00CC460D"/>
    <w:rsid w:val="00CD643A"/>
    <w:rsid w:val="00CD7D31"/>
    <w:rsid w:val="00CE2D32"/>
    <w:rsid w:val="00CF2254"/>
    <w:rsid w:val="00CF613D"/>
    <w:rsid w:val="00CF6DA8"/>
    <w:rsid w:val="00D0178C"/>
    <w:rsid w:val="00D029FB"/>
    <w:rsid w:val="00D02BB2"/>
    <w:rsid w:val="00D07729"/>
    <w:rsid w:val="00D144CD"/>
    <w:rsid w:val="00D1667E"/>
    <w:rsid w:val="00D35DF6"/>
    <w:rsid w:val="00D37EEF"/>
    <w:rsid w:val="00D47FFD"/>
    <w:rsid w:val="00D55845"/>
    <w:rsid w:val="00D627B0"/>
    <w:rsid w:val="00D715DF"/>
    <w:rsid w:val="00D74B9C"/>
    <w:rsid w:val="00D854C6"/>
    <w:rsid w:val="00DA0B0C"/>
    <w:rsid w:val="00DA0BD2"/>
    <w:rsid w:val="00DA28E2"/>
    <w:rsid w:val="00DB064A"/>
    <w:rsid w:val="00DB64FB"/>
    <w:rsid w:val="00DD5215"/>
    <w:rsid w:val="00DF606B"/>
    <w:rsid w:val="00E0432F"/>
    <w:rsid w:val="00E056C6"/>
    <w:rsid w:val="00E15355"/>
    <w:rsid w:val="00E22F8E"/>
    <w:rsid w:val="00E26C7F"/>
    <w:rsid w:val="00E26EE9"/>
    <w:rsid w:val="00E335DA"/>
    <w:rsid w:val="00E37466"/>
    <w:rsid w:val="00E37CDC"/>
    <w:rsid w:val="00E406AD"/>
    <w:rsid w:val="00E4733E"/>
    <w:rsid w:val="00E61D94"/>
    <w:rsid w:val="00E620BE"/>
    <w:rsid w:val="00E62794"/>
    <w:rsid w:val="00E66D9B"/>
    <w:rsid w:val="00E87A0B"/>
    <w:rsid w:val="00E91D5D"/>
    <w:rsid w:val="00EA2EC3"/>
    <w:rsid w:val="00EA3388"/>
    <w:rsid w:val="00EA5DD5"/>
    <w:rsid w:val="00EB5803"/>
    <w:rsid w:val="00ED0369"/>
    <w:rsid w:val="00ED1809"/>
    <w:rsid w:val="00EE03DD"/>
    <w:rsid w:val="00EF5E39"/>
    <w:rsid w:val="00F00DA2"/>
    <w:rsid w:val="00F01490"/>
    <w:rsid w:val="00F11086"/>
    <w:rsid w:val="00F25436"/>
    <w:rsid w:val="00F3121F"/>
    <w:rsid w:val="00F37CF8"/>
    <w:rsid w:val="00F406CF"/>
    <w:rsid w:val="00F453E5"/>
    <w:rsid w:val="00F611DE"/>
    <w:rsid w:val="00F63176"/>
    <w:rsid w:val="00F67D4F"/>
    <w:rsid w:val="00F67E2D"/>
    <w:rsid w:val="00F703DF"/>
    <w:rsid w:val="00F81582"/>
    <w:rsid w:val="00F826F4"/>
    <w:rsid w:val="00F921C4"/>
    <w:rsid w:val="00FA4A75"/>
    <w:rsid w:val="00FA673C"/>
    <w:rsid w:val="00FB0A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04813F"/>
  <w15:docId w15:val="{6ABEEDC5-BADA-475C-AED7-4438B4892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D5B1E"/>
    <w:pPr>
      <w:spacing w:before="120" w:after="120" w:line="240" w:lineRule="auto"/>
      <w:ind w:left="57" w:right="57"/>
      <w:jc w:val="both"/>
    </w:pPr>
    <w:rPr>
      <w:rFonts w:ascii="Tahoma" w:hAnsi="Tahoma"/>
      <w:sz w:val="20"/>
    </w:rPr>
  </w:style>
  <w:style w:type="paragraph" w:styleId="Nadpis1">
    <w:name w:val="heading 1"/>
    <w:basedOn w:val="Normln"/>
    <w:next w:val="Normln"/>
    <w:link w:val="Nadpis1Char"/>
    <w:uiPriority w:val="9"/>
    <w:qFormat/>
    <w:rsid w:val="001D6F82"/>
    <w:pPr>
      <w:spacing w:before="0" w:after="360"/>
      <w:ind w:left="85" w:right="85"/>
      <w:jc w:val="center"/>
      <w:outlineLvl w:val="0"/>
    </w:pPr>
    <w:rPr>
      <w:rFonts w:eastAsia="Times New Roman" w:cs="Tahoma"/>
      <w:b/>
      <w:color w:val="244061" w:themeColor="accent1" w:themeShade="80"/>
      <w:sz w:val="24"/>
      <w:szCs w:val="3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151B5D"/>
    <w:pPr>
      <w:tabs>
        <w:tab w:val="center" w:pos="4536"/>
        <w:tab w:val="right" w:pos="9072"/>
      </w:tabs>
      <w:spacing w:after="0"/>
    </w:pPr>
  </w:style>
  <w:style w:type="character" w:customStyle="1" w:styleId="ZhlavChar">
    <w:name w:val="Záhlaví Char"/>
    <w:basedOn w:val="Standardnpsmoodstavce"/>
    <w:link w:val="Zhlav"/>
    <w:uiPriority w:val="99"/>
    <w:rsid w:val="00151B5D"/>
  </w:style>
  <w:style w:type="paragraph" w:styleId="Zpat">
    <w:name w:val="footer"/>
    <w:basedOn w:val="Normln"/>
    <w:link w:val="ZpatChar"/>
    <w:unhideWhenUsed/>
    <w:rsid w:val="00CE2D32"/>
    <w:pPr>
      <w:tabs>
        <w:tab w:val="center" w:pos="4536"/>
        <w:tab w:val="right" w:pos="9072"/>
      </w:tabs>
      <w:spacing w:after="0"/>
    </w:pPr>
  </w:style>
  <w:style w:type="character" w:customStyle="1" w:styleId="ZpatChar">
    <w:name w:val="Zápatí Char"/>
    <w:basedOn w:val="Standardnpsmoodstavce"/>
    <w:link w:val="Zpat"/>
    <w:rsid w:val="00CE2D32"/>
    <w:rPr>
      <w:rFonts w:ascii="Tahoma" w:hAnsi="Tahoma"/>
      <w:sz w:val="20"/>
    </w:rPr>
  </w:style>
  <w:style w:type="paragraph" w:styleId="Textbubliny">
    <w:name w:val="Balloon Text"/>
    <w:basedOn w:val="Normln"/>
    <w:link w:val="TextbublinyChar"/>
    <w:uiPriority w:val="99"/>
    <w:semiHidden/>
    <w:unhideWhenUsed/>
    <w:rsid w:val="00151B5D"/>
    <w:pPr>
      <w:spacing w:after="0"/>
    </w:pPr>
    <w:rPr>
      <w:rFonts w:cs="Tahoma"/>
      <w:sz w:val="16"/>
      <w:szCs w:val="16"/>
    </w:rPr>
  </w:style>
  <w:style w:type="character" w:customStyle="1" w:styleId="TextbublinyChar">
    <w:name w:val="Text bubliny Char"/>
    <w:basedOn w:val="Standardnpsmoodstavce"/>
    <w:link w:val="Textbubliny"/>
    <w:uiPriority w:val="99"/>
    <w:semiHidden/>
    <w:rsid w:val="00151B5D"/>
    <w:rPr>
      <w:rFonts w:ascii="Tahoma" w:hAnsi="Tahoma" w:cs="Tahoma"/>
      <w:sz w:val="16"/>
      <w:szCs w:val="16"/>
    </w:rPr>
  </w:style>
  <w:style w:type="paragraph" w:customStyle="1" w:styleId="Default">
    <w:name w:val="Default"/>
    <w:rsid w:val="00600523"/>
    <w:pPr>
      <w:autoSpaceDE w:val="0"/>
      <w:autoSpaceDN w:val="0"/>
      <w:adjustRightInd w:val="0"/>
      <w:spacing w:after="0" w:line="240" w:lineRule="auto"/>
    </w:pPr>
    <w:rPr>
      <w:rFonts w:ascii="Tahoma" w:hAnsi="Tahoma" w:cs="Arial"/>
      <w:color w:val="000000"/>
      <w:sz w:val="20"/>
      <w:szCs w:val="24"/>
    </w:rPr>
  </w:style>
  <w:style w:type="character" w:customStyle="1" w:styleId="Nadpis1Char">
    <w:name w:val="Nadpis 1 Char"/>
    <w:basedOn w:val="Standardnpsmoodstavce"/>
    <w:link w:val="Nadpis1"/>
    <w:uiPriority w:val="9"/>
    <w:rsid w:val="001D6F82"/>
    <w:rPr>
      <w:rFonts w:ascii="Tahoma" w:eastAsia="Times New Roman" w:hAnsi="Tahoma" w:cs="Tahoma"/>
      <w:b/>
      <w:color w:val="244061" w:themeColor="accent1" w:themeShade="80"/>
      <w:sz w:val="24"/>
      <w:szCs w:val="32"/>
      <w:lang w:eastAsia="cs-CZ"/>
    </w:rPr>
  </w:style>
  <w:style w:type="table" w:styleId="Mkatabulky">
    <w:name w:val="Table Grid"/>
    <w:basedOn w:val="Normlntabulka"/>
    <w:uiPriority w:val="59"/>
    <w:rsid w:val="00157D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normlntabulka">
    <w:name w:val="Tabulka - normální tabulka"/>
    <w:basedOn w:val="Tabulka-normln"/>
    <w:qFormat/>
    <w:rsid w:val="002A6875"/>
    <w:pPr>
      <w:spacing w:before="60" w:after="60"/>
      <w:jc w:val="center"/>
    </w:pPr>
  </w:style>
  <w:style w:type="paragraph" w:customStyle="1" w:styleId="Tabulka-nadpisagendy">
    <w:name w:val="Tabulka - nadpis agendy"/>
    <w:basedOn w:val="Normln"/>
    <w:qFormat/>
    <w:rsid w:val="001D6F82"/>
    <w:pPr>
      <w:tabs>
        <w:tab w:val="left" w:pos="1572"/>
      </w:tabs>
      <w:ind w:left="28" w:right="28"/>
    </w:pPr>
    <w:rPr>
      <w:rFonts w:cs="Arial"/>
      <w:b/>
      <w:color w:val="1F497D" w:themeColor="text2"/>
    </w:rPr>
  </w:style>
  <w:style w:type="paragraph" w:customStyle="1" w:styleId="Tabulka-popisdku">
    <w:name w:val="Tabulka - popis řádku"/>
    <w:basedOn w:val="Normln"/>
    <w:qFormat/>
    <w:rsid w:val="00F67E2D"/>
    <w:pPr>
      <w:tabs>
        <w:tab w:val="left" w:pos="1572"/>
      </w:tabs>
      <w:spacing w:before="100" w:after="100"/>
      <w:ind w:left="28" w:right="28"/>
      <w:jc w:val="left"/>
    </w:pPr>
    <w:rPr>
      <w:rFonts w:cs="Arial"/>
      <w:bCs/>
      <w:color w:val="244061" w:themeColor="accent1" w:themeShade="80"/>
    </w:rPr>
  </w:style>
  <w:style w:type="paragraph" w:customStyle="1" w:styleId="Tabulka-popisdku9b">
    <w:name w:val="Tabulka - popis řádku 9b."/>
    <w:basedOn w:val="Tabulka-popisdku"/>
    <w:qFormat/>
    <w:rsid w:val="00A47C84"/>
    <w:pPr>
      <w:spacing w:before="0"/>
    </w:pPr>
    <w:rPr>
      <w:sz w:val="18"/>
    </w:rPr>
  </w:style>
  <w:style w:type="character" w:styleId="Odkaznakoment">
    <w:name w:val="annotation reference"/>
    <w:basedOn w:val="Standardnpsmoodstavce"/>
    <w:uiPriority w:val="99"/>
    <w:semiHidden/>
    <w:unhideWhenUsed/>
    <w:rsid w:val="00A47C84"/>
    <w:rPr>
      <w:sz w:val="16"/>
      <w:szCs w:val="16"/>
    </w:rPr>
  </w:style>
  <w:style w:type="paragraph" w:styleId="Textkomente">
    <w:name w:val="annotation text"/>
    <w:basedOn w:val="Normln"/>
    <w:link w:val="TextkomenteChar"/>
    <w:uiPriority w:val="99"/>
    <w:unhideWhenUsed/>
    <w:rsid w:val="00A47C84"/>
    <w:rPr>
      <w:szCs w:val="20"/>
    </w:rPr>
  </w:style>
  <w:style w:type="character" w:customStyle="1" w:styleId="TextkomenteChar">
    <w:name w:val="Text komentáře Char"/>
    <w:basedOn w:val="Standardnpsmoodstavce"/>
    <w:link w:val="Textkomente"/>
    <w:uiPriority w:val="99"/>
    <w:rsid w:val="00A47C84"/>
    <w:rPr>
      <w:rFonts w:ascii="Tahoma" w:hAnsi="Tahoma"/>
      <w:sz w:val="20"/>
      <w:szCs w:val="20"/>
    </w:rPr>
  </w:style>
  <w:style w:type="paragraph" w:styleId="Pedmtkomente">
    <w:name w:val="annotation subject"/>
    <w:basedOn w:val="Textkomente"/>
    <w:next w:val="Textkomente"/>
    <w:link w:val="PedmtkomenteChar"/>
    <w:uiPriority w:val="99"/>
    <w:semiHidden/>
    <w:unhideWhenUsed/>
    <w:rsid w:val="00A47C84"/>
    <w:rPr>
      <w:b/>
      <w:bCs/>
    </w:rPr>
  </w:style>
  <w:style w:type="character" w:customStyle="1" w:styleId="PedmtkomenteChar">
    <w:name w:val="Předmět komentáře Char"/>
    <w:basedOn w:val="TextkomenteChar"/>
    <w:link w:val="Pedmtkomente"/>
    <w:uiPriority w:val="99"/>
    <w:semiHidden/>
    <w:rsid w:val="00A47C84"/>
    <w:rPr>
      <w:rFonts w:ascii="Tahoma" w:hAnsi="Tahoma"/>
      <w:b/>
      <w:bCs/>
      <w:sz w:val="20"/>
      <w:szCs w:val="20"/>
    </w:rPr>
  </w:style>
  <w:style w:type="paragraph" w:customStyle="1" w:styleId="Tabulka-normln">
    <w:name w:val="Tabulka - normální"/>
    <w:basedOn w:val="Normln"/>
    <w:rsid w:val="00A80908"/>
    <w:pPr>
      <w:spacing w:before="100" w:after="100"/>
      <w:ind w:right="85"/>
    </w:pPr>
    <w:rPr>
      <w:rFonts w:eastAsia="Times New Roman" w:cs="Tahoma"/>
      <w:szCs w:val="20"/>
      <w:lang w:eastAsia="cs-CZ"/>
    </w:rPr>
  </w:style>
  <w:style w:type="paragraph" w:customStyle="1" w:styleId="Tabulka-bulety">
    <w:name w:val="Tabulka - bulety"/>
    <w:basedOn w:val="Normln"/>
    <w:qFormat/>
    <w:rsid w:val="00A80908"/>
    <w:pPr>
      <w:tabs>
        <w:tab w:val="left" w:pos="1572"/>
      </w:tabs>
      <w:spacing w:before="100" w:after="100"/>
      <w:ind w:left="0" w:right="28"/>
    </w:pPr>
    <w:rPr>
      <w:rFonts w:cs="Arial"/>
    </w:rPr>
  </w:style>
  <w:style w:type="paragraph" w:customStyle="1" w:styleId="Tabulka-popisdkutabulky">
    <w:name w:val="Tabulka - popis řádku tabulky"/>
    <w:basedOn w:val="Tabulka-popisdku9b"/>
    <w:qFormat/>
    <w:rsid w:val="003E3288"/>
    <w:pPr>
      <w:spacing w:before="60" w:after="60"/>
      <w:jc w:val="center"/>
    </w:pPr>
    <w:rPr>
      <w:sz w:val="20"/>
    </w:rPr>
  </w:style>
  <w:style w:type="paragraph" w:customStyle="1" w:styleId="Tabulka-buletyvtabuce">
    <w:name w:val="Tabulka - bulety v tabuce"/>
    <w:basedOn w:val="Tabulka-bulety"/>
    <w:qFormat/>
    <w:rsid w:val="002A6875"/>
    <w:pPr>
      <w:spacing w:before="60" w:after="60"/>
      <w:jc w:val="left"/>
    </w:pPr>
  </w:style>
  <w:style w:type="character" w:styleId="Hypertextovodkaz">
    <w:name w:val="Hyperlink"/>
    <w:basedOn w:val="Standardnpsmoodstavce"/>
    <w:uiPriority w:val="99"/>
    <w:unhideWhenUsed/>
    <w:rsid w:val="008215BD"/>
    <w:rPr>
      <w:color w:val="0000FF" w:themeColor="hyperlink"/>
      <w:u w:val="single"/>
    </w:rPr>
  </w:style>
  <w:style w:type="character" w:customStyle="1" w:styleId="Nevyeenzmnka1">
    <w:name w:val="Nevyřešená zmínka1"/>
    <w:basedOn w:val="Standardnpsmoodstavce"/>
    <w:uiPriority w:val="99"/>
    <w:semiHidden/>
    <w:unhideWhenUsed/>
    <w:rsid w:val="008215BD"/>
    <w:rPr>
      <w:color w:val="605E5C"/>
      <w:shd w:val="clear" w:color="auto" w:fill="E1DFDD"/>
    </w:rPr>
  </w:style>
  <w:style w:type="paragraph" w:styleId="Revize">
    <w:name w:val="Revision"/>
    <w:hidden/>
    <w:uiPriority w:val="99"/>
    <w:semiHidden/>
    <w:rsid w:val="008F7AD7"/>
    <w:pPr>
      <w:spacing w:after="0" w:line="240" w:lineRule="auto"/>
    </w:pPr>
    <w:rPr>
      <w:rFonts w:ascii="Tahoma" w:hAnsi="Tahoma"/>
      <w:sz w:val="20"/>
    </w:rPr>
  </w:style>
  <w:style w:type="paragraph" w:customStyle="1" w:styleId="odstavecCharChar1CharChar1">
    <w:name w:val="*odstavec Char Char1 Char Char1"/>
    <w:basedOn w:val="Normln"/>
    <w:link w:val="odstavecCharChar1CharChar1Char"/>
    <w:rsid w:val="00E22F8E"/>
    <w:pPr>
      <w:ind w:left="0" w:right="0"/>
      <w:jc w:val="left"/>
    </w:pPr>
    <w:rPr>
      <w:rFonts w:ascii="Times New Roman" w:eastAsia="Times New Roman" w:hAnsi="Times New Roman" w:cs="Times New Roman"/>
      <w:noProof/>
      <w:sz w:val="24"/>
      <w:szCs w:val="20"/>
      <w:lang w:eastAsia="cs-CZ"/>
    </w:rPr>
  </w:style>
  <w:style w:type="character" w:customStyle="1" w:styleId="odstavecCharChar1CharChar1Char">
    <w:name w:val="*odstavec Char Char1 Char Char1 Char"/>
    <w:link w:val="odstavecCharChar1CharChar1"/>
    <w:rsid w:val="00E22F8E"/>
    <w:rPr>
      <w:rFonts w:ascii="Times New Roman" w:eastAsia="Times New Roman" w:hAnsi="Times New Roman" w:cs="Times New Roman"/>
      <w:noProof/>
      <w:sz w:val="24"/>
      <w:szCs w:val="20"/>
      <w:lang w:eastAsia="cs-CZ"/>
    </w:rPr>
  </w:style>
  <w:style w:type="paragraph" w:styleId="Odstavecseseznamem">
    <w:name w:val="List Paragraph"/>
    <w:basedOn w:val="Normln"/>
    <w:uiPriority w:val="34"/>
    <w:qFormat/>
    <w:rsid w:val="00794FCA"/>
    <w:pPr>
      <w:spacing w:before="40" w:after="40"/>
      <w:ind w:left="720" w:right="0"/>
      <w:jc w:val="left"/>
    </w:pPr>
    <w:rPr>
      <w:rFonts w:asciiTheme="minorHAnsi" w:hAnsiTheme="minorHAnsi"/>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924420">
      <w:bodyDiv w:val="1"/>
      <w:marLeft w:val="0"/>
      <w:marRight w:val="0"/>
      <w:marTop w:val="0"/>
      <w:marBottom w:val="0"/>
      <w:divBdr>
        <w:top w:val="none" w:sz="0" w:space="0" w:color="auto"/>
        <w:left w:val="none" w:sz="0" w:space="0" w:color="auto"/>
        <w:bottom w:val="none" w:sz="0" w:space="0" w:color="auto"/>
        <w:right w:val="none" w:sz="0" w:space="0" w:color="auto"/>
      </w:divBdr>
    </w:div>
    <w:div w:id="414010198">
      <w:bodyDiv w:val="1"/>
      <w:marLeft w:val="0"/>
      <w:marRight w:val="0"/>
      <w:marTop w:val="0"/>
      <w:marBottom w:val="0"/>
      <w:divBdr>
        <w:top w:val="none" w:sz="0" w:space="0" w:color="auto"/>
        <w:left w:val="none" w:sz="0" w:space="0" w:color="auto"/>
        <w:bottom w:val="none" w:sz="0" w:space="0" w:color="auto"/>
        <w:right w:val="none" w:sz="0" w:space="0" w:color="auto"/>
      </w:divBdr>
    </w:div>
    <w:div w:id="747390029">
      <w:bodyDiv w:val="1"/>
      <w:marLeft w:val="0"/>
      <w:marRight w:val="0"/>
      <w:marTop w:val="0"/>
      <w:marBottom w:val="0"/>
      <w:divBdr>
        <w:top w:val="none" w:sz="0" w:space="0" w:color="auto"/>
        <w:left w:val="none" w:sz="0" w:space="0" w:color="auto"/>
        <w:bottom w:val="none" w:sz="0" w:space="0" w:color="auto"/>
        <w:right w:val="none" w:sz="0" w:space="0" w:color="auto"/>
      </w:divBdr>
    </w:div>
    <w:div w:id="1126654404">
      <w:bodyDiv w:val="1"/>
      <w:marLeft w:val="0"/>
      <w:marRight w:val="0"/>
      <w:marTop w:val="0"/>
      <w:marBottom w:val="0"/>
      <w:divBdr>
        <w:top w:val="none" w:sz="0" w:space="0" w:color="auto"/>
        <w:left w:val="none" w:sz="0" w:space="0" w:color="auto"/>
        <w:bottom w:val="none" w:sz="0" w:space="0" w:color="auto"/>
        <w:right w:val="none" w:sz="0" w:space="0" w:color="auto"/>
      </w:divBdr>
    </w:div>
    <w:div w:id="1384208032">
      <w:bodyDiv w:val="1"/>
      <w:marLeft w:val="0"/>
      <w:marRight w:val="0"/>
      <w:marTop w:val="0"/>
      <w:marBottom w:val="0"/>
      <w:divBdr>
        <w:top w:val="none" w:sz="0" w:space="0" w:color="auto"/>
        <w:left w:val="none" w:sz="0" w:space="0" w:color="auto"/>
        <w:bottom w:val="none" w:sz="0" w:space="0" w:color="auto"/>
        <w:right w:val="none" w:sz="0" w:space="0" w:color="auto"/>
      </w:divBdr>
    </w:div>
    <w:div w:id="1619681633">
      <w:bodyDiv w:val="1"/>
      <w:marLeft w:val="0"/>
      <w:marRight w:val="0"/>
      <w:marTop w:val="0"/>
      <w:marBottom w:val="0"/>
      <w:divBdr>
        <w:top w:val="none" w:sz="0" w:space="0" w:color="auto"/>
        <w:left w:val="none" w:sz="0" w:space="0" w:color="auto"/>
        <w:bottom w:val="none" w:sz="0" w:space="0" w:color="auto"/>
        <w:right w:val="none" w:sz="0" w:space="0" w:color="auto"/>
      </w:divBdr>
    </w:div>
    <w:div w:id="1858885626">
      <w:bodyDiv w:val="1"/>
      <w:marLeft w:val="0"/>
      <w:marRight w:val="0"/>
      <w:marTop w:val="0"/>
      <w:marBottom w:val="0"/>
      <w:divBdr>
        <w:top w:val="none" w:sz="0" w:space="0" w:color="auto"/>
        <w:left w:val="none" w:sz="0" w:space="0" w:color="auto"/>
        <w:bottom w:val="none" w:sz="0" w:space="0" w:color="auto"/>
        <w:right w:val="none" w:sz="0" w:space="0" w:color="auto"/>
      </w:divBdr>
    </w:div>
    <w:div w:id="1997029456">
      <w:bodyDiv w:val="1"/>
      <w:marLeft w:val="0"/>
      <w:marRight w:val="0"/>
      <w:marTop w:val="0"/>
      <w:marBottom w:val="0"/>
      <w:divBdr>
        <w:top w:val="none" w:sz="0" w:space="0" w:color="auto"/>
        <w:left w:val="none" w:sz="0" w:space="0" w:color="auto"/>
        <w:bottom w:val="none" w:sz="0" w:space="0" w:color="auto"/>
        <w:right w:val="none" w:sz="0" w:space="0" w:color="auto"/>
      </w:divBdr>
    </w:div>
    <w:div w:id="2053116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936A87-8991-427F-B45A-1811D12AE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1994</TotalTime>
  <Pages>7</Pages>
  <Words>996</Words>
  <Characters>5881</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Michala Trličíková</dc:creator>
  <cp:keywords/>
  <dc:description/>
  <cp:lastModifiedBy>Leitkepová Jana</cp:lastModifiedBy>
  <cp:revision>28</cp:revision>
  <cp:lastPrinted>2020-08-15T13:47:00Z</cp:lastPrinted>
  <dcterms:created xsi:type="dcterms:W3CDTF">2020-08-15T13:47:00Z</dcterms:created>
  <dcterms:modified xsi:type="dcterms:W3CDTF">2020-10-09T06:55:00Z</dcterms:modified>
</cp:coreProperties>
</file>